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03" w:rsidRDefault="00444C03" w:rsidP="0085385B">
      <w:pPr>
        <w:pStyle w:val="Ttulo2"/>
      </w:pPr>
    </w:p>
    <w:p w:rsidR="00444C03" w:rsidRDefault="00444C03"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444C03" w:rsidRDefault="00444C03"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766388">
      <w:pPr>
        <w:jc w:val="center"/>
        <w:rPr>
          <w:rFonts w:ascii="Arial" w:hAnsi="Arial" w:cs="Arial"/>
          <w:b/>
          <w:sz w:val="18"/>
          <w:szCs w:val="18"/>
          <w:u w:val="single"/>
        </w:rPr>
      </w:pPr>
      <w:r>
        <w:rPr>
          <w:rFonts w:ascii="Arial" w:hAnsi="Arial" w:cs="Arial"/>
          <w:b/>
          <w:sz w:val="18"/>
          <w:szCs w:val="18"/>
          <w:u w:val="single"/>
        </w:rPr>
        <w:t>PREGOEIRO E SUA EQUIPE DE APOIO</w:t>
      </w:r>
    </w:p>
    <w:p w:rsidR="0024508D" w:rsidRDefault="0024508D" w:rsidP="00766388">
      <w:pPr>
        <w:jc w:val="center"/>
        <w:rPr>
          <w:rFonts w:ascii="Arial" w:hAnsi="Arial" w:cs="Arial"/>
          <w:b/>
          <w:sz w:val="18"/>
          <w:szCs w:val="18"/>
          <w:u w:val="single"/>
        </w:rPr>
      </w:pPr>
    </w:p>
    <w:p w:rsidR="00766388" w:rsidRDefault="00766388" w:rsidP="00766388">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24508D" w:rsidRDefault="0024508D" w:rsidP="00766388">
      <w:pPr>
        <w:jc w:val="center"/>
        <w:rPr>
          <w:rFonts w:ascii="Arial" w:hAnsi="Arial" w:cs="Arial"/>
          <w:b/>
          <w:sz w:val="18"/>
          <w:szCs w:val="18"/>
          <w:u w:val="single"/>
        </w:rPr>
      </w:pPr>
    </w:p>
    <w:p w:rsidR="00766388" w:rsidRDefault="00766388" w:rsidP="00766388">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24508D">
        <w:rPr>
          <w:rFonts w:ascii="Arial" w:hAnsi="Arial" w:cs="Arial"/>
          <w:b/>
          <w:sz w:val="18"/>
          <w:szCs w:val="18"/>
          <w:u w:val="single"/>
        </w:rPr>
        <w:t>026/</w:t>
      </w:r>
      <w:r>
        <w:rPr>
          <w:rFonts w:ascii="Arial" w:hAnsi="Arial" w:cs="Arial"/>
          <w:b/>
          <w:sz w:val="18"/>
          <w:szCs w:val="18"/>
          <w:u w:val="single"/>
        </w:rPr>
        <w:t>2018\SRP</w:t>
      </w:r>
    </w:p>
    <w:p w:rsidR="0024508D" w:rsidRPr="00F568E7" w:rsidRDefault="0024508D" w:rsidP="00766388">
      <w:pPr>
        <w:jc w:val="center"/>
        <w:rPr>
          <w:rFonts w:ascii="Arial" w:hAnsi="Arial" w:cs="Arial"/>
          <w:b/>
          <w:sz w:val="18"/>
          <w:szCs w:val="18"/>
          <w:u w:val="single"/>
        </w:rPr>
      </w:pPr>
    </w:p>
    <w:p w:rsidR="00766388" w:rsidRPr="00F568E7" w:rsidRDefault="00766388" w:rsidP="00766388">
      <w:pPr>
        <w:jc w:val="both"/>
        <w:rPr>
          <w:rFonts w:ascii="Arial" w:hAnsi="Arial" w:cs="Arial"/>
          <w:b/>
          <w:sz w:val="18"/>
          <w:szCs w:val="18"/>
        </w:rPr>
      </w:pPr>
      <w:r w:rsidRPr="00F568E7">
        <w:rPr>
          <w:rFonts w:ascii="Arial" w:hAnsi="Arial" w:cs="Arial"/>
          <w:b/>
          <w:sz w:val="18"/>
          <w:szCs w:val="18"/>
        </w:rPr>
        <w:t>Objeto: Refere-se à</w:t>
      </w:r>
      <w:r w:rsidR="0024508D" w:rsidRPr="0024508D">
        <w:rPr>
          <w:rFonts w:ascii="Arial" w:hAnsi="Arial" w:cs="Arial"/>
          <w:color w:val="000000"/>
          <w:sz w:val="20"/>
        </w:rPr>
        <w:t xml:space="preserve"> </w:t>
      </w:r>
      <w:r w:rsidR="0024508D">
        <w:rPr>
          <w:rFonts w:ascii="Arial" w:hAnsi="Arial" w:cs="Arial"/>
          <w:color w:val="000000"/>
          <w:sz w:val="20"/>
        </w:rPr>
        <w:t>selecionar</w:t>
      </w:r>
      <w:r w:rsidR="0024508D" w:rsidRPr="00D173E2">
        <w:rPr>
          <w:rFonts w:ascii="Arial" w:hAnsi="Arial" w:cs="Arial"/>
          <w:color w:val="000000"/>
          <w:sz w:val="20"/>
        </w:rPr>
        <w:t xml:space="preserve"> empresa especializada para </w:t>
      </w:r>
      <w:r w:rsidR="0024508D">
        <w:rPr>
          <w:rFonts w:ascii="Arial" w:hAnsi="Arial" w:cs="Arial"/>
          <w:color w:val="000000"/>
          <w:sz w:val="20"/>
        </w:rPr>
        <w:t>aquisição</w:t>
      </w:r>
      <w:r w:rsidR="0024508D" w:rsidRPr="00D173E2">
        <w:rPr>
          <w:rFonts w:ascii="Arial" w:hAnsi="Arial" w:cs="Arial"/>
          <w:color w:val="000000"/>
          <w:sz w:val="20"/>
        </w:rPr>
        <w:t xml:space="preserve"> de </w:t>
      </w:r>
      <w:r w:rsidR="0024508D">
        <w:rPr>
          <w:rFonts w:ascii="Arial" w:hAnsi="Arial" w:cs="Arial"/>
          <w:color w:val="000000"/>
          <w:sz w:val="20"/>
        </w:rPr>
        <w:t>03 (três) veículos caminhão 3/4, tipo Baú, com recursos do CR nº 1005042-95\2013, do Ministério da Agricultura, Pecuária e Abastecimento,</w:t>
      </w:r>
      <w:r w:rsidR="0024508D">
        <w:rPr>
          <w:rFonts w:ascii="Arial" w:hAnsi="Arial" w:cs="Arial"/>
          <w:sz w:val="20"/>
        </w:rPr>
        <w:t xml:space="preserve"> para atender demanda de projetos executados pela Secretaria de Agricultura deste Município</w:t>
      </w:r>
    </w:p>
    <w:p w:rsidR="00766388" w:rsidRPr="00F568E7" w:rsidRDefault="00766388" w:rsidP="00766388">
      <w:pPr>
        <w:jc w:val="both"/>
        <w:rPr>
          <w:rFonts w:ascii="Arial" w:hAnsi="Arial" w:cs="Arial"/>
          <w:sz w:val="18"/>
          <w:szCs w:val="18"/>
        </w:rPr>
      </w:pPr>
      <w:r w:rsidRPr="00F568E7">
        <w:rPr>
          <w:rFonts w:ascii="Arial" w:hAnsi="Arial" w:cs="Arial"/>
          <w:b/>
          <w:sz w:val="18"/>
          <w:szCs w:val="18"/>
        </w:rPr>
        <w:t xml:space="preserve">A Prefeitura Municipal de </w:t>
      </w:r>
      <w:r>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Pr>
          <w:rFonts w:ascii="Arial" w:hAnsi="Arial" w:cs="Arial"/>
          <w:sz w:val="18"/>
          <w:szCs w:val="18"/>
        </w:rPr>
        <w:t xml:space="preserve">pela </w:t>
      </w:r>
      <w:r w:rsidRPr="00F568E7">
        <w:rPr>
          <w:rFonts w:ascii="Arial" w:hAnsi="Arial" w:cs="Arial"/>
          <w:sz w:val="18"/>
          <w:szCs w:val="18"/>
        </w:rPr>
        <w:t xml:space="preserve">Portaria nº </w:t>
      </w:r>
      <w:r>
        <w:rPr>
          <w:rFonts w:ascii="Arial" w:hAnsi="Arial" w:cs="Arial"/>
          <w:sz w:val="18"/>
          <w:szCs w:val="18"/>
        </w:rPr>
        <w:t>002\2018,</w:t>
      </w:r>
      <w:r w:rsidRPr="00F568E7">
        <w:rPr>
          <w:rFonts w:ascii="Arial" w:hAnsi="Arial" w:cs="Arial"/>
          <w:sz w:val="18"/>
          <w:szCs w:val="18"/>
        </w:rPr>
        <w:t xml:space="preserve"> de 02 de Janeiro de </w:t>
      </w:r>
      <w:r>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075A4E">
        <w:rPr>
          <w:rFonts w:ascii="Arial" w:hAnsi="Arial" w:cs="Arial"/>
          <w:sz w:val="18"/>
          <w:szCs w:val="18"/>
        </w:rPr>
        <w:t>19 de março de 2018</w:t>
      </w:r>
      <w:r>
        <w:rPr>
          <w:rFonts w:ascii="Arial" w:hAnsi="Arial" w:cs="Arial"/>
          <w:sz w:val="18"/>
          <w:szCs w:val="18"/>
        </w:rPr>
        <w:t>,</w:t>
      </w:r>
      <w:r w:rsidRPr="00F568E7">
        <w:rPr>
          <w:rFonts w:ascii="Arial" w:hAnsi="Arial" w:cs="Arial"/>
          <w:b/>
          <w:sz w:val="18"/>
          <w:szCs w:val="18"/>
          <w:u w:val="single"/>
        </w:rPr>
        <w:t xml:space="preserve"> às </w:t>
      </w:r>
      <w:r>
        <w:rPr>
          <w:rFonts w:ascii="Arial" w:hAnsi="Arial" w:cs="Arial"/>
          <w:b/>
          <w:sz w:val="18"/>
          <w:szCs w:val="18"/>
          <w:u w:val="single"/>
        </w:rPr>
        <w:t>09h00</w:t>
      </w:r>
      <w:r w:rsidRPr="00F568E7">
        <w:rPr>
          <w:rFonts w:ascii="Arial" w:hAnsi="Arial" w:cs="Arial"/>
          <w:sz w:val="18"/>
          <w:szCs w:val="18"/>
        </w:rPr>
        <w:t xml:space="preserve">, na Sala de Licitações, situada a </w:t>
      </w:r>
      <w:r>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Pr>
          <w:rFonts w:ascii="Arial" w:hAnsi="Arial" w:cs="Arial"/>
          <w:sz w:val="18"/>
          <w:szCs w:val="18"/>
        </w:rPr>
        <w:t xml:space="preserve">equipe de apoio </w:t>
      </w:r>
      <w:r w:rsidRPr="00F568E7">
        <w:rPr>
          <w:rFonts w:ascii="Arial" w:hAnsi="Arial" w:cs="Arial"/>
          <w:sz w:val="18"/>
          <w:szCs w:val="18"/>
        </w:rPr>
        <w:t xml:space="preserve">para proceder à abertura dos envelopes contendo documentação </w:t>
      </w:r>
      <w:r>
        <w:rPr>
          <w:rFonts w:ascii="Arial" w:hAnsi="Arial" w:cs="Arial"/>
          <w:sz w:val="18"/>
          <w:szCs w:val="18"/>
        </w:rPr>
        <w:t xml:space="preserve">de habilitação </w:t>
      </w:r>
      <w:r w:rsidRPr="00F568E7">
        <w:rPr>
          <w:rFonts w:ascii="Arial" w:hAnsi="Arial" w:cs="Arial"/>
          <w:sz w:val="18"/>
          <w:szCs w:val="18"/>
        </w:rPr>
        <w:t>e proposta orçamentária, visando a:</w:t>
      </w:r>
      <w:r w:rsidRPr="00F568E7">
        <w:rPr>
          <w:rFonts w:ascii="Arial" w:hAnsi="Arial" w:cs="Arial"/>
          <w:b/>
          <w:sz w:val="18"/>
          <w:szCs w:val="18"/>
        </w:rPr>
        <w:t xml:space="preserve">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075A4E">
        <w:rPr>
          <w:rFonts w:ascii="Arial" w:hAnsi="Arial" w:cs="Arial"/>
          <w:b/>
          <w:sz w:val="18"/>
          <w:szCs w:val="18"/>
        </w:rPr>
        <w:t>icultura deste Município</w:t>
      </w:r>
      <w:r>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766388" w:rsidRPr="00F568E7" w:rsidRDefault="00766388" w:rsidP="00766388">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 xml:space="preserve">09h00min do dia </w:t>
      </w:r>
      <w:r w:rsidR="00075A4E">
        <w:rPr>
          <w:rFonts w:ascii="Arial" w:hAnsi="Arial" w:cs="Arial"/>
          <w:b/>
          <w:sz w:val="18"/>
          <w:szCs w:val="18"/>
        </w:rPr>
        <w:t>19.03.2018</w:t>
      </w:r>
      <w:r w:rsidRPr="00F568E7">
        <w:rPr>
          <w:rFonts w:ascii="Arial" w:hAnsi="Arial" w:cs="Arial"/>
          <w:b/>
          <w:sz w:val="18"/>
          <w:szCs w:val="18"/>
        </w:rPr>
        <w:t xml:space="preserve">, no setor de Licitação da Prefeitura Municipal de </w:t>
      </w:r>
      <w:r>
        <w:rPr>
          <w:rFonts w:ascii="Arial" w:hAnsi="Arial" w:cs="Arial"/>
          <w:b/>
          <w:sz w:val="18"/>
          <w:szCs w:val="18"/>
        </w:rPr>
        <w:t>São Pedro da Água Branca</w:t>
      </w:r>
      <w:r w:rsidRPr="00F568E7">
        <w:rPr>
          <w:rFonts w:ascii="Arial" w:hAnsi="Arial" w:cs="Arial"/>
          <w:b/>
          <w:sz w:val="18"/>
          <w:szCs w:val="18"/>
        </w:rPr>
        <w:t xml:space="preserve">, situado à </w:t>
      </w:r>
      <w:r>
        <w:rPr>
          <w:rFonts w:ascii="Arial" w:hAnsi="Arial" w:cs="Arial"/>
          <w:b/>
          <w:sz w:val="18"/>
          <w:szCs w:val="18"/>
        </w:rPr>
        <w:t>Rua Presidente Geisel, n° 691</w:t>
      </w:r>
      <w:r w:rsidRPr="00F568E7">
        <w:rPr>
          <w:rFonts w:ascii="Arial" w:hAnsi="Arial" w:cs="Arial"/>
          <w:b/>
          <w:sz w:val="18"/>
          <w:szCs w:val="18"/>
        </w:rPr>
        <w:t xml:space="preserve"> – Centro – </w:t>
      </w:r>
      <w:r>
        <w:rPr>
          <w:rFonts w:ascii="Arial" w:hAnsi="Arial" w:cs="Arial"/>
          <w:b/>
          <w:sz w:val="18"/>
          <w:szCs w:val="18"/>
        </w:rPr>
        <w:t>São Pedro da Água Branca</w:t>
      </w:r>
      <w:r w:rsidRPr="00F568E7">
        <w:rPr>
          <w:rFonts w:ascii="Arial" w:hAnsi="Arial" w:cs="Arial"/>
          <w:b/>
          <w:sz w:val="18"/>
          <w:szCs w:val="18"/>
        </w:rPr>
        <w:t xml:space="preserve"> – </w:t>
      </w:r>
      <w:r>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766388" w:rsidRPr="00F568E7" w:rsidRDefault="00766388" w:rsidP="00766388">
      <w:pPr>
        <w:jc w:val="both"/>
        <w:rPr>
          <w:rFonts w:ascii="Arial" w:hAnsi="Arial" w:cs="Arial"/>
          <w:b/>
          <w:sz w:val="18"/>
          <w:szCs w:val="18"/>
        </w:rPr>
      </w:pPr>
      <w:r w:rsidRPr="00F568E7">
        <w:rPr>
          <w:rFonts w:ascii="Arial" w:hAnsi="Arial" w:cs="Arial"/>
          <w:b/>
          <w:sz w:val="18"/>
          <w:szCs w:val="18"/>
        </w:rPr>
        <w:t>1 - Da Legislação Aplicável</w:t>
      </w:r>
    </w:p>
    <w:p w:rsidR="00766388" w:rsidRPr="00F568E7" w:rsidRDefault="00766388" w:rsidP="00766388">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66388" w:rsidRPr="00F568E7" w:rsidRDefault="00766388" w:rsidP="00766388">
      <w:pPr>
        <w:jc w:val="both"/>
        <w:rPr>
          <w:rFonts w:ascii="Arial" w:hAnsi="Arial" w:cs="Arial"/>
          <w:b/>
          <w:sz w:val="18"/>
          <w:szCs w:val="18"/>
        </w:rPr>
      </w:pPr>
      <w:r w:rsidRPr="00F568E7">
        <w:rPr>
          <w:rFonts w:ascii="Arial" w:hAnsi="Arial" w:cs="Arial"/>
          <w:b/>
          <w:sz w:val="18"/>
          <w:szCs w:val="18"/>
        </w:rPr>
        <w:t>2 - Objeto da Licitação</w:t>
      </w:r>
    </w:p>
    <w:p w:rsidR="00766388" w:rsidRPr="00F568E7" w:rsidRDefault="00766388" w:rsidP="00766388">
      <w:pPr>
        <w:jc w:val="both"/>
        <w:rPr>
          <w:rFonts w:ascii="Arial" w:hAnsi="Arial" w:cs="Arial"/>
          <w:b/>
          <w:sz w:val="18"/>
          <w:szCs w:val="18"/>
        </w:rPr>
      </w:pPr>
      <w:r w:rsidRPr="00F568E7">
        <w:rPr>
          <w:rFonts w:ascii="Arial" w:hAnsi="Arial" w:cs="Arial"/>
          <w:sz w:val="18"/>
          <w:szCs w:val="18"/>
        </w:rPr>
        <w:t xml:space="preserve">2.1 - A presente licitação tem por objeto </w:t>
      </w:r>
      <w:r w:rsidR="00075A4E">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Agricultura deste Município</w:t>
      </w:r>
      <w:r w:rsidRPr="00F568E7">
        <w:rPr>
          <w:rFonts w:ascii="Arial" w:hAnsi="Arial" w:cs="Arial"/>
          <w:b/>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3 - Do Credenciamento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w:t>
      </w:r>
      <w:r w:rsidRPr="00BD7A1C">
        <w:rPr>
          <w:rFonts w:ascii="Arial" w:hAnsi="Arial" w:cs="Arial"/>
          <w:b/>
          <w:sz w:val="18"/>
          <w:szCs w:val="18"/>
        </w:rPr>
        <w:lastRenderedPageBreak/>
        <w:t xml:space="preserve">Classificação descritas no art. 3º da Lei Complementar nº 123/2006, </w:t>
      </w:r>
      <w:r>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04 – Do Preço</w:t>
      </w:r>
    </w:p>
    <w:p w:rsidR="00766388" w:rsidRPr="00F568E7" w:rsidRDefault="00766388" w:rsidP="00766388">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66388" w:rsidRPr="00F568E7" w:rsidRDefault="00766388" w:rsidP="00766388">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766388" w:rsidRPr="00F568E7" w:rsidRDefault="00766388" w:rsidP="00766388">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766388" w:rsidRPr="00F568E7" w:rsidRDefault="00766388" w:rsidP="00766388">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766388" w:rsidRPr="00F568E7" w:rsidRDefault="00766388" w:rsidP="00766388">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05 – Do Registro de Preços</w:t>
      </w:r>
    </w:p>
    <w:p w:rsidR="00766388" w:rsidRPr="00F568E7" w:rsidRDefault="00766388" w:rsidP="00766388">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766388" w:rsidRDefault="00766388" w:rsidP="00766388">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766388" w:rsidRDefault="00766388" w:rsidP="00766388">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66388" w:rsidRDefault="00766388" w:rsidP="00766388">
      <w:pPr>
        <w:jc w:val="both"/>
        <w:rPr>
          <w:rFonts w:ascii="Arial" w:hAnsi="Arial" w:cs="Arial"/>
          <w:sz w:val="18"/>
          <w:szCs w:val="18"/>
        </w:rPr>
      </w:pPr>
      <w:r w:rsidRPr="00F568E7">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766388" w:rsidRDefault="00766388" w:rsidP="00766388">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766388" w:rsidRDefault="00766388" w:rsidP="00766388">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766388" w:rsidRDefault="00766388" w:rsidP="00766388">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766388" w:rsidRDefault="00766388" w:rsidP="00766388">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766388" w:rsidRDefault="00766388" w:rsidP="00766388">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66388" w:rsidRDefault="00766388" w:rsidP="00766388">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766388" w:rsidRDefault="00766388" w:rsidP="00766388">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766388" w:rsidRDefault="00766388" w:rsidP="00766388">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766388" w:rsidRDefault="00766388" w:rsidP="00766388">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66388" w:rsidRDefault="00766388" w:rsidP="00766388">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766388" w:rsidRDefault="00766388" w:rsidP="00766388">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66388" w:rsidRDefault="00766388" w:rsidP="00766388">
      <w:pPr>
        <w:jc w:val="both"/>
        <w:rPr>
          <w:rFonts w:ascii="Arial" w:hAnsi="Arial" w:cs="Arial"/>
          <w:sz w:val="18"/>
          <w:szCs w:val="18"/>
        </w:rPr>
      </w:pPr>
      <w:r w:rsidRPr="00F568E7">
        <w:rPr>
          <w:rFonts w:ascii="Arial" w:hAnsi="Arial" w:cs="Arial"/>
          <w:sz w:val="18"/>
          <w:szCs w:val="18"/>
        </w:rPr>
        <w:lastRenderedPageBreak/>
        <w:t xml:space="preserve">5.8 - Os preços registrados serão publicados na Imprensa oficial do município de </w:t>
      </w:r>
      <w:r>
        <w:rPr>
          <w:rFonts w:ascii="Arial" w:hAnsi="Arial" w:cs="Arial"/>
          <w:sz w:val="18"/>
          <w:szCs w:val="18"/>
        </w:rPr>
        <w:t>São Pedro da Água Branca</w:t>
      </w:r>
      <w:r w:rsidRPr="00F568E7">
        <w:rPr>
          <w:rFonts w:ascii="Arial" w:hAnsi="Arial" w:cs="Arial"/>
          <w:sz w:val="18"/>
          <w:szCs w:val="18"/>
        </w:rPr>
        <w:t xml:space="preserve"> e no sitio oficial www.</w:t>
      </w:r>
      <w:r>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766388" w:rsidRDefault="00766388" w:rsidP="00766388">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766388" w:rsidRDefault="00766388" w:rsidP="00766388">
      <w:pPr>
        <w:jc w:val="both"/>
        <w:rPr>
          <w:rFonts w:ascii="Arial" w:hAnsi="Arial" w:cs="Arial"/>
          <w:sz w:val="18"/>
          <w:szCs w:val="18"/>
        </w:rPr>
      </w:pPr>
      <w:r w:rsidRPr="00F568E7">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66388" w:rsidRDefault="00766388" w:rsidP="00766388">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766388" w:rsidRDefault="00766388" w:rsidP="00766388">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66388" w:rsidRDefault="00766388" w:rsidP="00766388">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766388" w:rsidRDefault="00766388" w:rsidP="00766388">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766388" w:rsidRDefault="00766388" w:rsidP="00766388">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766388" w:rsidRDefault="00766388" w:rsidP="00766388">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766388" w:rsidRDefault="00766388" w:rsidP="00766388">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766388" w:rsidRDefault="00766388" w:rsidP="00766388">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766388" w:rsidRDefault="00766388" w:rsidP="00766388">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766388" w:rsidRDefault="00766388" w:rsidP="00766388">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766388" w:rsidRDefault="00766388" w:rsidP="00766388">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766388" w:rsidRDefault="00766388" w:rsidP="00766388">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766388" w:rsidRDefault="00766388" w:rsidP="00766388">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766388" w:rsidRDefault="00766388" w:rsidP="00766388">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766388" w:rsidRDefault="00766388" w:rsidP="00766388">
      <w:pPr>
        <w:jc w:val="both"/>
        <w:rPr>
          <w:rFonts w:ascii="Arial" w:hAnsi="Arial" w:cs="Arial"/>
          <w:sz w:val="18"/>
          <w:szCs w:val="18"/>
        </w:rPr>
      </w:pPr>
      <w:r w:rsidRPr="00F568E7">
        <w:rPr>
          <w:rFonts w:ascii="Arial" w:hAnsi="Arial" w:cs="Arial"/>
          <w:sz w:val="18"/>
          <w:szCs w:val="18"/>
        </w:rPr>
        <w:t>5.14.4 - Tiver presentes razões de interesse público.</w:t>
      </w:r>
    </w:p>
    <w:p w:rsidR="00766388" w:rsidRDefault="00766388" w:rsidP="00766388">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766388" w:rsidRDefault="00766388" w:rsidP="00766388">
      <w:pPr>
        <w:jc w:val="both"/>
        <w:rPr>
          <w:rFonts w:ascii="Arial" w:hAnsi="Arial" w:cs="Arial"/>
          <w:sz w:val="18"/>
          <w:szCs w:val="18"/>
        </w:rPr>
      </w:pPr>
      <w:r w:rsidRPr="00F568E7">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766388" w:rsidRDefault="00766388" w:rsidP="00766388">
      <w:pPr>
        <w:jc w:val="both"/>
        <w:rPr>
          <w:rFonts w:ascii="Arial" w:hAnsi="Arial" w:cs="Arial"/>
          <w:sz w:val="18"/>
          <w:szCs w:val="18"/>
        </w:rPr>
      </w:pPr>
      <w:r w:rsidRPr="00F568E7">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66388" w:rsidRDefault="00766388" w:rsidP="00766388">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66388" w:rsidRDefault="00766388" w:rsidP="00766388">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766388" w:rsidRDefault="00766388" w:rsidP="00766388">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06 - Do Valor Estimado </w:t>
      </w:r>
    </w:p>
    <w:p w:rsidR="00766388" w:rsidRDefault="00766388" w:rsidP="00766388">
      <w:pPr>
        <w:jc w:val="both"/>
        <w:rPr>
          <w:rFonts w:ascii="Arial" w:hAnsi="Arial" w:cs="Arial"/>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613E6A">
        <w:rPr>
          <w:rFonts w:ascii="Arial" w:hAnsi="Arial" w:cs="Arial"/>
          <w:b/>
          <w:sz w:val="18"/>
          <w:szCs w:val="18"/>
        </w:rPr>
        <w:t>499.700,00(quatrocentos e noventa nove mil e setecentos reais)</w:t>
      </w:r>
      <w:r w:rsidRPr="00BD7A1C">
        <w:rPr>
          <w:rFonts w:ascii="Arial" w:hAnsi="Arial" w:cs="Arial"/>
          <w:b/>
          <w:sz w:val="18"/>
          <w:szCs w:val="18"/>
        </w:rPr>
        <w:t>,</w:t>
      </w:r>
      <w:r w:rsidRPr="00F568E7">
        <w:rPr>
          <w:rFonts w:ascii="Arial" w:hAnsi="Arial" w:cs="Arial"/>
          <w:sz w:val="18"/>
          <w:szCs w:val="18"/>
        </w:rPr>
        <w:t xml:space="preserve"> conforme orçamentos constantes neste processo.</w:t>
      </w:r>
    </w:p>
    <w:p w:rsidR="00766388" w:rsidRPr="00BD7A1C" w:rsidRDefault="00766388" w:rsidP="00766388">
      <w:pPr>
        <w:jc w:val="both"/>
        <w:rPr>
          <w:rFonts w:ascii="Arial" w:hAnsi="Arial" w:cs="Arial"/>
          <w:b/>
          <w:sz w:val="18"/>
          <w:szCs w:val="18"/>
        </w:rPr>
      </w:pPr>
      <w:r w:rsidRPr="00F568E7">
        <w:rPr>
          <w:rFonts w:ascii="Arial" w:hAnsi="Arial" w:cs="Arial"/>
          <w:sz w:val="18"/>
          <w:szCs w:val="18"/>
        </w:rPr>
        <w:lastRenderedPageBreak/>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7 - Da Vistoria</w:t>
      </w:r>
    </w:p>
    <w:p w:rsidR="00766388" w:rsidRDefault="00766388" w:rsidP="00766388">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Pr>
          <w:rFonts w:ascii="Arial" w:hAnsi="Arial" w:cs="Arial"/>
          <w:sz w:val="18"/>
          <w:szCs w:val="18"/>
        </w:rPr>
        <w:t>da sessão deste Pregão, junto ao Pregoeiro e sua equipe de apoio</w:t>
      </w:r>
      <w:r w:rsidRPr="00F568E7">
        <w:rPr>
          <w:rFonts w:ascii="Arial" w:hAnsi="Arial" w:cs="Arial"/>
          <w:sz w:val="18"/>
          <w:szCs w:val="18"/>
        </w:rPr>
        <w:t>, pelo telefone (</w:t>
      </w:r>
      <w:r>
        <w:rPr>
          <w:rFonts w:ascii="Arial" w:hAnsi="Arial" w:cs="Arial"/>
          <w:sz w:val="18"/>
          <w:szCs w:val="18"/>
        </w:rPr>
        <w:t>99</w:t>
      </w:r>
      <w:r w:rsidRPr="00F568E7">
        <w:rPr>
          <w:rFonts w:ascii="Arial" w:hAnsi="Arial" w:cs="Arial"/>
          <w:sz w:val="18"/>
          <w:szCs w:val="18"/>
        </w:rPr>
        <w:t xml:space="preserve">) </w:t>
      </w:r>
      <w:r>
        <w:rPr>
          <w:rFonts w:ascii="Arial" w:hAnsi="Arial" w:cs="Arial"/>
          <w:sz w:val="18"/>
          <w:szCs w:val="18"/>
        </w:rPr>
        <w:t>981802494</w:t>
      </w:r>
      <w:r w:rsidRPr="00F568E7">
        <w:rPr>
          <w:rFonts w:ascii="Arial" w:hAnsi="Arial" w:cs="Arial"/>
          <w:sz w:val="18"/>
          <w:szCs w:val="18"/>
        </w:rPr>
        <w:t xml:space="preserve">, localizada à </w:t>
      </w:r>
      <w:r>
        <w:rPr>
          <w:rFonts w:ascii="Arial" w:hAnsi="Arial" w:cs="Arial"/>
          <w:sz w:val="18"/>
          <w:szCs w:val="18"/>
        </w:rPr>
        <w:t>Rua Presidente Geisel, n° 691</w:t>
      </w:r>
      <w:r w:rsidRPr="00F568E7">
        <w:rPr>
          <w:rFonts w:ascii="Arial" w:hAnsi="Arial" w:cs="Arial"/>
          <w:sz w:val="18"/>
          <w:szCs w:val="18"/>
        </w:rPr>
        <w:t xml:space="preserve"> – Centro – </w:t>
      </w:r>
      <w:r>
        <w:rPr>
          <w:rFonts w:ascii="Arial" w:hAnsi="Arial" w:cs="Arial"/>
          <w:sz w:val="18"/>
          <w:szCs w:val="18"/>
        </w:rPr>
        <w:t>São Pedro da Água Branca</w:t>
      </w:r>
      <w:r w:rsidRPr="00F568E7">
        <w:rPr>
          <w:rFonts w:ascii="Arial" w:hAnsi="Arial" w:cs="Arial"/>
          <w:sz w:val="18"/>
          <w:szCs w:val="18"/>
        </w:rPr>
        <w:t xml:space="preserve"> – </w:t>
      </w:r>
      <w:r>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766388" w:rsidRDefault="00766388" w:rsidP="00766388">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9 - Da Proposta de Preços </w:t>
      </w:r>
    </w:p>
    <w:p w:rsidR="00766388" w:rsidRDefault="00766388" w:rsidP="00766388">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ENVELOPE I - PROPOSTA ORÇAMENTÁRIA</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PREFEITURA MUNICIPAL DE SÃO PEDRO DA ÁGUA BRANCA</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 xml:space="preserve">PROCESSO Nº: </w:t>
      </w:r>
      <w:r>
        <w:rPr>
          <w:rFonts w:ascii="Arial" w:hAnsi="Arial" w:cs="Arial"/>
          <w:b/>
          <w:sz w:val="18"/>
          <w:szCs w:val="18"/>
        </w:rPr>
        <w:t>0</w:t>
      </w:r>
      <w:r w:rsidR="00075A4E">
        <w:rPr>
          <w:rFonts w:ascii="Arial" w:hAnsi="Arial" w:cs="Arial"/>
          <w:b/>
          <w:sz w:val="18"/>
          <w:szCs w:val="18"/>
        </w:rPr>
        <w:t>26</w:t>
      </w:r>
      <w:r>
        <w:rPr>
          <w:rFonts w:ascii="Arial" w:hAnsi="Arial" w:cs="Arial"/>
          <w:b/>
          <w:sz w:val="18"/>
          <w:szCs w:val="18"/>
        </w:rPr>
        <w:t>\2018</w:t>
      </w:r>
      <w:r w:rsidR="00075A4E">
        <w:rPr>
          <w:rFonts w:ascii="Arial" w:hAnsi="Arial" w:cs="Arial"/>
          <w:b/>
          <w:sz w:val="18"/>
          <w:szCs w:val="18"/>
        </w:rPr>
        <w:t>/SRP</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075A4E">
        <w:rPr>
          <w:rFonts w:ascii="Arial" w:hAnsi="Arial" w:cs="Arial"/>
          <w:b/>
          <w:sz w:val="18"/>
          <w:szCs w:val="18"/>
        </w:rPr>
        <w:t>26</w:t>
      </w:r>
      <w:r>
        <w:rPr>
          <w:rFonts w:ascii="Arial" w:hAnsi="Arial" w:cs="Arial"/>
          <w:b/>
          <w:sz w:val="18"/>
          <w:szCs w:val="18"/>
        </w:rPr>
        <w:t>\2018</w:t>
      </w:r>
      <w:r w:rsidR="00075A4E">
        <w:rPr>
          <w:rFonts w:ascii="Arial" w:hAnsi="Arial" w:cs="Arial"/>
          <w:b/>
          <w:sz w:val="18"/>
          <w:szCs w:val="18"/>
        </w:rPr>
        <w:t>/SRP</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TIPO: MENOR PREÇO POR ITEM.</w:t>
      </w:r>
    </w:p>
    <w:p w:rsidR="00766388" w:rsidRDefault="00766388" w:rsidP="00766388">
      <w:pPr>
        <w:jc w:val="both"/>
        <w:rPr>
          <w:rFonts w:ascii="Arial" w:hAnsi="Arial" w:cs="Arial"/>
          <w:b/>
          <w:sz w:val="18"/>
          <w:szCs w:val="18"/>
        </w:rPr>
      </w:pPr>
      <w:r w:rsidRPr="00BD7A1C">
        <w:rPr>
          <w:rFonts w:ascii="Arial" w:hAnsi="Arial" w:cs="Arial"/>
          <w:b/>
          <w:sz w:val="18"/>
          <w:szCs w:val="18"/>
        </w:rPr>
        <w:t xml:space="preserve">Refere-se </w:t>
      </w:r>
      <w:r>
        <w:rPr>
          <w:rFonts w:ascii="Arial" w:hAnsi="Arial" w:cs="Arial"/>
          <w:b/>
          <w:sz w:val="18"/>
          <w:szCs w:val="18"/>
        </w:rPr>
        <w:t>a</w:t>
      </w:r>
      <w:r w:rsidRPr="00BD7A1C">
        <w:rPr>
          <w:rFonts w:ascii="Arial" w:hAnsi="Arial" w:cs="Arial"/>
          <w:b/>
          <w:sz w:val="18"/>
          <w:szCs w:val="18"/>
        </w:rPr>
        <w:t xml:space="preserve">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Pr>
          <w:rFonts w:ascii="Arial" w:hAnsi="Arial" w:cs="Arial"/>
          <w:b/>
          <w:sz w:val="18"/>
          <w:szCs w:val="18"/>
        </w:rPr>
        <w:t>.</w:t>
      </w:r>
    </w:p>
    <w:p w:rsidR="00766388" w:rsidRDefault="00766388" w:rsidP="00766388">
      <w:pPr>
        <w:jc w:val="both"/>
        <w:rPr>
          <w:rFonts w:ascii="Arial" w:hAnsi="Arial" w:cs="Arial"/>
          <w:b/>
          <w:sz w:val="18"/>
          <w:szCs w:val="18"/>
        </w:rPr>
      </w:pP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RAZÃO SOCIAL DA EMPRESA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CNPJ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9.2.1 - Valor Global da Proposta;</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9.2.2 - Valor unitário por item;</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9.2.3 - Validade da Proposta 60 dias;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Pr>
          <w:rFonts w:ascii="Arial" w:hAnsi="Arial" w:cs="Arial"/>
          <w:b/>
          <w:sz w:val="18"/>
          <w:szCs w:val="18"/>
        </w:rPr>
        <w:t>até 31 de dezembro de 2018</w:t>
      </w:r>
      <w:r w:rsidRPr="00BD7A1C">
        <w:rPr>
          <w:rFonts w:ascii="Arial" w:hAnsi="Arial" w:cs="Arial"/>
          <w:b/>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9.2.7 - Da </w:t>
      </w:r>
      <w:r>
        <w:rPr>
          <w:rFonts w:ascii="Arial" w:hAnsi="Arial" w:cs="Arial"/>
          <w:b/>
          <w:sz w:val="18"/>
          <w:szCs w:val="18"/>
        </w:rPr>
        <w:t>Entrega do Produto</w:t>
      </w:r>
      <w:r w:rsidRPr="00BD7A1C">
        <w:rPr>
          <w:rFonts w:ascii="Arial" w:hAnsi="Arial" w:cs="Arial"/>
          <w:b/>
          <w:sz w:val="18"/>
          <w:szCs w:val="18"/>
        </w:rPr>
        <w:t xml:space="preserve">: A </w:t>
      </w:r>
      <w:r>
        <w:rPr>
          <w:rFonts w:ascii="Arial" w:hAnsi="Arial" w:cs="Arial"/>
          <w:b/>
          <w:sz w:val="18"/>
          <w:szCs w:val="18"/>
        </w:rPr>
        <w:t>entrega do produto deve</w:t>
      </w:r>
      <w:r w:rsidRPr="00BD7A1C">
        <w:rPr>
          <w:rFonts w:ascii="Arial" w:hAnsi="Arial" w:cs="Arial"/>
          <w:b/>
          <w:sz w:val="18"/>
          <w:szCs w:val="18"/>
        </w:rPr>
        <w:t xml:space="preserve">rá </w:t>
      </w:r>
      <w:r>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w:t>
      </w:r>
      <w:r>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9.6 - Em caso de dúvida, favor entrar em contato por meio do Fone: </w:t>
      </w:r>
      <w:r w:rsidR="00075A4E">
        <w:rPr>
          <w:rFonts w:ascii="Arial" w:hAnsi="Arial" w:cs="Arial"/>
          <w:b/>
          <w:sz w:val="18"/>
          <w:szCs w:val="18"/>
        </w:rPr>
        <w:t>99981802494</w:t>
      </w:r>
      <w:r w:rsidRPr="00BD7A1C">
        <w:rPr>
          <w:rFonts w:ascii="Arial" w:hAnsi="Arial" w:cs="Arial"/>
          <w:b/>
          <w:sz w:val="18"/>
          <w:szCs w:val="18"/>
        </w:rPr>
        <w:t xml:space="preserve">, ou por e-mail, no endereço: </w:t>
      </w:r>
      <w:r>
        <w:rPr>
          <w:rFonts w:ascii="Arial" w:hAnsi="Arial" w:cs="Arial"/>
          <w:b/>
          <w:sz w:val="18"/>
          <w:szCs w:val="18"/>
        </w:rPr>
        <w:t>cplpmspab@outlook.com.</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766388" w:rsidRDefault="00766388" w:rsidP="00766388">
      <w:pPr>
        <w:jc w:val="both"/>
        <w:rPr>
          <w:rFonts w:ascii="Arial" w:hAnsi="Arial" w:cs="Arial"/>
          <w:sz w:val="18"/>
          <w:szCs w:val="18"/>
        </w:rPr>
      </w:pPr>
      <w:r w:rsidRPr="00F568E7">
        <w:rPr>
          <w:rFonts w:ascii="Arial" w:hAnsi="Arial" w:cs="Arial"/>
          <w:sz w:val="18"/>
          <w:szCs w:val="18"/>
        </w:rPr>
        <w:lastRenderedPageBreak/>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66388" w:rsidRDefault="00766388" w:rsidP="00766388">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66388" w:rsidRDefault="00766388" w:rsidP="00766388">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766388" w:rsidRDefault="00766388" w:rsidP="00766388">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11 - Do Julgamento das Propostas</w:t>
      </w:r>
    </w:p>
    <w:p w:rsidR="00766388" w:rsidRDefault="00766388" w:rsidP="00766388">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766388" w:rsidRDefault="00766388" w:rsidP="00766388">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766388" w:rsidRDefault="00766388" w:rsidP="00766388">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766388" w:rsidRDefault="00766388" w:rsidP="00766388">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66388" w:rsidRDefault="00766388" w:rsidP="00766388">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766388" w:rsidRDefault="00766388" w:rsidP="00766388">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766388" w:rsidRDefault="00766388" w:rsidP="00766388">
      <w:pPr>
        <w:jc w:val="both"/>
        <w:rPr>
          <w:rFonts w:ascii="Arial" w:hAnsi="Arial" w:cs="Arial"/>
          <w:sz w:val="18"/>
          <w:szCs w:val="18"/>
        </w:rPr>
      </w:pPr>
      <w:r w:rsidRPr="00F568E7">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766388" w:rsidRDefault="00766388" w:rsidP="00766388">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766388" w:rsidRDefault="00766388" w:rsidP="00766388">
      <w:pPr>
        <w:jc w:val="both"/>
        <w:rPr>
          <w:rFonts w:ascii="Arial" w:hAnsi="Arial" w:cs="Arial"/>
          <w:sz w:val="18"/>
          <w:szCs w:val="18"/>
        </w:rPr>
      </w:pPr>
      <w:r w:rsidRPr="00F568E7">
        <w:rPr>
          <w:rFonts w:ascii="Arial" w:hAnsi="Arial" w:cs="Arial"/>
          <w:sz w:val="18"/>
          <w:szCs w:val="18"/>
        </w:rPr>
        <w:t xml:space="preserve">11.8 - Sendo aceitável a menor oferta de preço pelo item, será verificado o atendimento das condições </w:t>
      </w:r>
      <w:r>
        <w:rPr>
          <w:rFonts w:ascii="Arial" w:hAnsi="Arial" w:cs="Arial"/>
          <w:sz w:val="18"/>
          <w:szCs w:val="18"/>
        </w:rPr>
        <w:t>de habilitação</w:t>
      </w:r>
      <w:r w:rsidRPr="00F568E7">
        <w:rPr>
          <w:rFonts w:ascii="Arial" w:hAnsi="Arial" w:cs="Arial"/>
          <w:sz w:val="18"/>
          <w:szCs w:val="18"/>
        </w:rPr>
        <w:t xml:space="preserve"> pelo licitante que a tiver formulado. </w:t>
      </w:r>
    </w:p>
    <w:p w:rsidR="00766388" w:rsidRDefault="00766388" w:rsidP="00766388">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766388" w:rsidRDefault="00766388" w:rsidP="00766388">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66388" w:rsidRDefault="00766388" w:rsidP="00766388">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766388" w:rsidRDefault="00766388" w:rsidP="00766388">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766388" w:rsidRDefault="00766388" w:rsidP="00766388">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766388" w:rsidRDefault="00766388" w:rsidP="00766388">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766388" w:rsidRDefault="00766388" w:rsidP="00766388">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766388" w:rsidRDefault="00766388" w:rsidP="00766388">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766388" w:rsidRDefault="00766388" w:rsidP="00766388">
      <w:pPr>
        <w:jc w:val="both"/>
        <w:rPr>
          <w:rFonts w:ascii="Arial" w:hAnsi="Arial" w:cs="Arial"/>
          <w:sz w:val="18"/>
          <w:szCs w:val="18"/>
        </w:rPr>
      </w:pPr>
      <w:r w:rsidRPr="00F568E7">
        <w:rPr>
          <w:rFonts w:ascii="Arial" w:hAnsi="Arial" w:cs="Arial"/>
          <w:sz w:val="18"/>
          <w:szCs w:val="18"/>
        </w:rPr>
        <w:lastRenderedPageBreak/>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766388" w:rsidRDefault="00766388" w:rsidP="00766388">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766388" w:rsidRDefault="00766388" w:rsidP="00766388">
      <w:pPr>
        <w:jc w:val="both"/>
        <w:rPr>
          <w:rFonts w:ascii="Arial" w:hAnsi="Arial" w:cs="Arial"/>
          <w:sz w:val="18"/>
          <w:szCs w:val="18"/>
        </w:rPr>
      </w:pPr>
      <w:r w:rsidRPr="00F568E7">
        <w:rPr>
          <w:rFonts w:ascii="Arial" w:hAnsi="Arial" w:cs="Arial"/>
          <w:sz w:val="18"/>
          <w:szCs w:val="18"/>
        </w:rPr>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766388" w:rsidRDefault="00766388" w:rsidP="00766388">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12 - Das Condições para Participação</w:t>
      </w:r>
    </w:p>
    <w:p w:rsidR="00766388" w:rsidRDefault="00766388" w:rsidP="00766388">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766388" w:rsidRDefault="00766388" w:rsidP="00766388">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766388" w:rsidRDefault="00766388" w:rsidP="00766388">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766388" w:rsidRDefault="00766388" w:rsidP="00766388">
      <w:pPr>
        <w:jc w:val="both"/>
        <w:rPr>
          <w:rFonts w:ascii="Arial" w:hAnsi="Arial" w:cs="Arial"/>
          <w:sz w:val="18"/>
          <w:szCs w:val="18"/>
        </w:rPr>
      </w:pPr>
      <w:r w:rsidRPr="00F568E7">
        <w:rPr>
          <w:rFonts w:ascii="Arial" w:hAnsi="Arial" w:cs="Arial"/>
          <w:sz w:val="18"/>
          <w:szCs w:val="18"/>
        </w:rPr>
        <w:t>12.3.2 - Empresas estrangeiras que não funcionem no País.</w:t>
      </w:r>
    </w:p>
    <w:p w:rsidR="00766388" w:rsidRDefault="00766388" w:rsidP="00766388">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Pr>
          <w:rFonts w:ascii="Arial" w:hAnsi="Arial" w:cs="Arial"/>
          <w:sz w:val="18"/>
          <w:szCs w:val="18"/>
        </w:rPr>
        <w:t>São Pedro da Água Branca</w:t>
      </w:r>
      <w:r w:rsidRPr="00F568E7">
        <w:rPr>
          <w:rFonts w:ascii="Arial" w:hAnsi="Arial" w:cs="Arial"/>
          <w:sz w:val="18"/>
          <w:szCs w:val="18"/>
        </w:rPr>
        <w:t xml:space="preserve">. </w:t>
      </w:r>
    </w:p>
    <w:p w:rsidR="00766388" w:rsidRDefault="00766388" w:rsidP="00766388">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Pr>
          <w:rFonts w:ascii="Arial" w:hAnsi="Arial" w:cs="Arial"/>
          <w:sz w:val="18"/>
          <w:szCs w:val="18"/>
        </w:rPr>
        <w:t>São Pedro da Água Branca</w:t>
      </w:r>
      <w:r w:rsidRPr="00F568E7">
        <w:rPr>
          <w:rFonts w:ascii="Arial" w:hAnsi="Arial" w:cs="Arial"/>
          <w:sz w:val="18"/>
          <w:szCs w:val="18"/>
        </w:rPr>
        <w:t xml:space="preserve"> - </w:t>
      </w:r>
      <w:r>
        <w:rPr>
          <w:rFonts w:ascii="Arial" w:hAnsi="Arial" w:cs="Arial"/>
          <w:sz w:val="18"/>
          <w:szCs w:val="18"/>
        </w:rPr>
        <w:t>MA</w:t>
      </w:r>
      <w:r w:rsidRPr="00F568E7">
        <w:rPr>
          <w:rFonts w:ascii="Arial" w:hAnsi="Arial" w:cs="Arial"/>
          <w:sz w:val="18"/>
          <w:szCs w:val="18"/>
        </w:rPr>
        <w:t xml:space="preserve">. </w:t>
      </w:r>
    </w:p>
    <w:p w:rsidR="00766388" w:rsidRDefault="00766388" w:rsidP="00766388">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766388" w:rsidRDefault="00766388" w:rsidP="00766388">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766388" w:rsidRDefault="00766388" w:rsidP="00766388">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766388" w:rsidRPr="00990ED5" w:rsidRDefault="00766388" w:rsidP="00766388">
      <w:pPr>
        <w:jc w:val="both"/>
        <w:rPr>
          <w:rFonts w:ascii="Arial" w:hAnsi="Arial" w:cs="Arial"/>
          <w:sz w:val="16"/>
          <w:szCs w:val="16"/>
        </w:rPr>
      </w:pPr>
      <w:r w:rsidRPr="00990ED5">
        <w:rPr>
          <w:rFonts w:ascii="Arial" w:hAnsi="Arial" w:cs="Arial"/>
          <w:sz w:val="16"/>
          <w:szCs w:val="16"/>
        </w:rPr>
        <w:t>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66388" w:rsidRDefault="00766388" w:rsidP="00766388">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766388" w:rsidRDefault="00766388" w:rsidP="00766388">
      <w:pPr>
        <w:jc w:val="both"/>
        <w:rPr>
          <w:rFonts w:ascii="Arial" w:hAnsi="Arial" w:cs="Arial"/>
          <w:sz w:val="18"/>
          <w:szCs w:val="18"/>
        </w:rPr>
      </w:pPr>
      <w:r w:rsidRPr="00F568E7">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13 - Da Habilitação</w:t>
      </w:r>
    </w:p>
    <w:p w:rsidR="00766388" w:rsidRDefault="00766388" w:rsidP="00766388">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ENVELOPE II – HABILITAÇÃO</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PREFEITURA MUNICIPAL DE SÃO PEDRO DA ÁGUA BRANCA</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 xml:space="preserve">PROCESSO Nº: </w:t>
      </w:r>
      <w:r>
        <w:rPr>
          <w:rFonts w:ascii="Arial" w:hAnsi="Arial" w:cs="Arial"/>
          <w:b/>
          <w:sz w:val="18"/>
          <w:szCs w:val="18"/>
        </w:rPr>
        <w:t>0</w:t>
      </w:r>
      <w:r w:rsidR="00075A4E">
        <w:rPr>
          <w:rFonts w:ascii="Arial" w:hAnsi="Arial" w:cs="Arial"/>
          <w:b/>
          <w:sz w:val="18"/>
          <w:szCs w:val="18"/>
        </w:rPr>
        <w:t>26</w:t>
      </w:r>
      <w:r>
        <w:rPr>
          <w:rFonts w:ascii="Arial" w:hAnsi="Arial" w:cs="Arial"/>
          <w:b/>
          <w:sz w:val="18"/>
          <w:szCs w:val="18"/>
        </w:rPr>
        <w:t>\2018</w:t>
      </w:r>
      <w:r w:rsidR="00075A4E">
        <w:rPr>
          <w:rFonts w:ascii="Arial" w:hAnsi="Arial" w:cs="Arial"/>
          <w:b/>
          <w:sz w:val="18"/>
          <w:szCs w:val="18"/>
        </w:rPr>
        <w:t>/SRP</w:t>
      </w:r>
    </w:p>
    <w:p w:rsidR="00766388" w:rsidRDefault="00766388" w:rsidP="00766388">
      <w:pPr>
        <w:jc w:val="center"/>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075A4E">
        <w:rPr>
          <w:rFonts w:ascii="Arial" w:hAnsi="Arial" w:cs="Arial"/>
          <w:b/>
          <w:sz w:val="18"/>
          <w:szCs w:val="18"/>
        </w:rPr>
        <w:t>26</w:t>
      </w:r>
      <w:r>
        <w:rPr>
          <w:rFonts w:ascii="Arial" w:hAnsi="Arial" w:cs="Arial"/>
          <w:b/>
          <w:sz w:val="18"/>
          <w:szCs w:val="18"/>
        </w:rPr>
        <w:t>\2018</w:t>
      </w:r>
      <w:r w:rsidR="00075A4E">
        <w:rPr>
          <w:rFonts w:ascii="Arial" w:hAnsi="Arial" w:cs="Arial"/>
          <w:b/>
          <w:sz w:val="18"/>
          <w:szCs w:val="18"/>
        </w:rPr>
        <w:t>/SRP</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Pr>
          <w:rFonts w:ascii="Arial" w:hAnsi="Arial" w:cs="Arial"/>
          <w:b/>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RAZÃO SOCIAL DA EMPRESA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CNPJ</w:t>
      </w:r>
    </w:p>
    <w:p w:rsidR="00766388" w:rsidRDefault="00766388" w:rsidP="00766388">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766388" w:rsidRPr="00BD7A1C" w:rsidRDefault="00766388" w:rsidP="00766388">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lastRenderedPageBreak/>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c) - Cédula de Identidade dos sócios da Empresa (RG);</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e) - Comprovante de Inscrição do CNPJ;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g) - Certidão Negativa de Débitos junto ao FGTS;</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Pr>
          <w:rFonts w:ascii="Arial" w:hAnsi="Arial" w:cs="Arial"/>
          <w:b/>
          <w:sz w:val="18"/>
          <w:szCs w:val="18"/>
        </w:rPr>
        <w:t>, que abranja também as contribuições sociais</w:t>
      </w:r>
      <w:r w:rsidRPr="00BD7A1C">
        <w:rPr>
          <w:rFonts w:ascii="Arial" w:hAnsi="Arial" w:cs="Arial"/>
          <w:b/>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766388" w:rsidRDefault="00766388" w:rsidP="00766388">
      <w:pPr>
        <w:jc w:val="both"/>
        <w:rPr>
          <w:rFonts w:ascii="Arial" w:hAnsi="Arial" w:cs="Arial"/>
          <w:b/>
          <w:sz w:val="18"/>
          <w:szCs w:val="18"/>
        </w:rPr>
      </w:pPr>
      <w:r w:rsidRPr="00BD7A1C">
        <w:rPr>
          <w:rFonts w:ascii="Arial" w:hAnsi="Arial" w:cs="Arial"/>
          <w:b/>
          <w:sz w:val="18"/>
          <w:szCs w:val="18"/>
        </w:rPr>
        <w:t>k) - Certidão Negativa de Falência ou Concordata;</w:t>
      </w:r>
    </w:p>
    <w:p w:rsidR="00766388" w:rsidRDefault="00766388" w:rsidP="00766388">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Pr>
          <w:rFonts w:ascii="Arial" w:hAnsi="Arial" w:cs="Arial"/>
          <w:b/>
          <w:sz w:val="18"/>
          <w:szCs w:val="18"/>
        </w:rPr>
        <w:t>.</w:t>
      </w:r>
    </w:p>
    <w:p w:rsidR="00766388" w:rsidRPr="002529E8" w:rsidRDefault="00766388" w:rsidP="00766388">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766388" w:rsidRPr="002529E8" w:rsidRDefault="00766388" w:rsidP="00766388">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13.2 - Disposições Gerais da Habilitação</w:t>
      </w:r>
    </w:p>
    <w:p w:rsidR="00766388" w:rsidRDefault="00766388" w:rsidP="00766388">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766388" w:rsidRDefault="00766388" w:rsidP="00766388">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766388" w:rsidRDefault="00766388" w:rsidP="00766388">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766388" w:rsidRDefault="00766388" w:rsidP="00766388">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66388" w:rsidRDefault="00766388" w:rsidP="00766388">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766388" w:rsidRDefault="00766388" w:rsidP="00766388">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766388" w:rsidRDefault="00766388" w:rsidP="00766388">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15 - Dos Recursos </w:t>
      </w:r>
    </w:p>
    <w:p w:rsidR="00766388" w:rsidRDefault="00766388" w:rsidP="00766388">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766388" w:rsidRDefault="00766388" w:rsidP="00766388">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66388" w:rsidRDefault="00766388" w:rsidP="00766388">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766388" w:rsidRDefault="00766388" w:rsidP="00766388">
      <w:pPr>
        <w:jc w:val="both"/>
        <w:rPr>
          <w:rFonts w:ascii="Arial" w:hAnsi="Arial" w:cs="Arial"/>
          <w:sz w:val="18"/>
          <w:szCs w:val="18"/>
        </w:rPr>
      </w:pPr>
      <w:r w:rsidRPr="00F568E7">
        <w:rPr>
          <w:rFonts w:ascii="Arial" w:hAnsi="Arial" w:cs="Arial"/>
          <w:sz w:val="18"/>
          <w:szCs w:val="18"/>
        </w:rPr>
        <w:lastRenderedPageBreak/>
        <w:t xml:space="preserve">15.4 - O acolhimento do recurso importará a invalidação apenas dos atos insuscetíveis de aproveitamento. </w:t>
      </w:r>
    </w:p>
    <w:p w:rsidR="00766388" w:rsidRDefault="00766388" w:rsidP="00766388">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16 - Da Entrega dos itens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16.1 - A </w:t>
      </w:r>
      <w:r>
        <w:rPr>
          <w:rFonts w:ascii="Arial" w:hAnsi="Arial" w:cs="Arial"/>
          <w:b/>
          <w:sz w:val="18"/>
          <w:szCs w:val="18"/>
        </w:rPr>
        <w:t xml:space="preserve">entrega do produto </w:t>
      </w:r>
      <w:r w:rsidRPr="00BD7A1C">
        <w:rPr>
          <w:rFonts w:ascii="Arial" w:hAnsi="Arial" w:cs="Arial"/>
          <w:b/>
          <w:sz w:val="18"/>
          <w:szCs w:val="18"/>
        </w:rPr>
        <w:t xml:space="preserve">será de acordo com as necessidades das Prefeitura Municipal de São Pedro da Água Branca.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17 - Do Pagamento</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66388" w:rsidRDefault="00766388" w:rsidP="00766388">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18 - Dos Acréscimos e Supressões </w:t>
      </w:r>
    </w:p>
    <w:p w:rsidR="00766388" w:rsidRDefault="00766388" w:rsidP="00766388">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19 - Do Reajustamento de Preços </w:t>
      </w:r>
    </w:p>
    <w:p w:rsidR="00766388" w:rsidRDefault="00766388" w:rsidP="00766388">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20 - Das Penalidades</w:t>
      </w:r>
    </w:p>
    <w:p w:rsidR="00766388" w:rsidRDefault="00766388" w:rsidP="00766388">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766388" w:rsidRDefault="00766388" w:rsidP="00766388">
      <w:pPr>
        <w:jc w:val="both"/>
        <w:rPr>
          <w:rFonts w:ascii="Arial" w:hAnsi="Arial" w:cs="Arial"/>
          <w:sz w:val="18"/>
          <w:szCs w:val="18"/>
        </w:rPr>
      </w:pPr>
      <w:r w:rsidRPr="00F568E7">
        <w:rPr>
          <w:rFonts w:ascii="Arial" w:hAnsi="Arial" w:cs="Arial"/>
          <w:sz w:val="18"/>
          <w:szCs w:val="18"/>
        </w:rPr>
        <w:t>I - Advertência, por escrito;</w:t>
      </w:r>
    </w:p>
    <w:p w:rsidR="00766388" w:rsidRDefault="00766388" w:rsidP="00766388">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766388" w:rsidRDefault="00766388" w:rsidP="00766388">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766388" w:rsidRDefault="00766388" w:rsidP="00766388">
      <w:pPr>
        <w:jc w:val="both"/>
        <w:rPr>
          <w:rFonts w:ascii="Arial" w:hAnsi="Arial" w:cs="Arial"/>
          <w:sz w:val="18"/>
          <w:szCs w:val="18"/>
        </w:rPr>
      </w:pPr>
      <w:r w:rsidRPr="00F568E7">
        <w:rPr>
          <w:rFonts w:ascii="Arial" w:hAnsi="Arial" w:cs="Arial"/>
          <w:sz w:val="18"/>
          <w:szCs w:val="18"/>
        </w:rPr>
        <w:t xml:space="preserve">IV - Declaração de inidoneidade para licitar ou contratar com a Prefeitura Municipal de </w:t>
      </w:r>
      <w:r>
        <w:rPr>
          <w:rFonts w:ascii="Arial" w:hAnsi="Arial" w:cs="Arial"/>
          <w:sz w:val="18"/>
          <w:szCs w:val="18"/>
        </w:rPr>
        <w:t>São Pedro da Água Branca</w:t>
      </w:r>
      <w:r w:rsidRPr="00F568E7">
        <w:rPr>
          <w:rFonts w:ascii="Arial" w:hAnsi="Arial" w:cs="Arial"/>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21 - Dos Recursos Orçamentários</w:t>
      </w:r>
    </w:p>
    <w:p w:rsidR="00766388" w:rsidRDefault="00766388" w:rsidP="00766388">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66388" w:rsidRDefault="00766388" w:rsidP="00766388">
      <w:pPr>
        <w:jc w:val="both"/>
        <w:rPr>
          <w:rFonts w:ascii="Arial" w:hAnsi="Arial" w:cs="Arial"/>
          <w:sz w:val="18"/>
          <w:szCs w:val="18"/>
        </w:rPr>
      </w:pPr>
      <w:r w:rsidRPr="00F568E7">
        <w:rPr>
          <w:rFonts w:ascii="Arial" w:hAnsi="Arial" w:cs="Arial"/>
          <w:sz w:val="18"/>
          <w:szCs w:val="18"/>
        </w:rPr>
        <w:t xml:space="preserve">21.1 - </w:t>
      </w:r>
      <w:r>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66388" w:rsidRDefault="00766388" w:rsidP="00766388">
      <w:pPr>
        <w:jc w:val="both"/>
        <w:rPr>
          <w:rFonts w:ascii="Arial" w:hAnsi="Arial" w:cs="Arial"/>
          <w:sz w:val="18"/>
          <w:szCs w:val="18"/>
        </w:rPr>
      </w:pPr>
      <w:r w:rsidRPr="00F568E7">
        <w:rPr>
          <w:rFonts w:ascii="Arial" w:hAnsi="Arial" w:cs="Arial"/>
          <w:sz w:val="18"/>
          <w:szCs w:val="18"/>
        </w:rPr>
        <w:t xml:space="preserve">21.2 - Fica assegurado à Prefeitura Municipal de </w:t>
      </w:r>
      <w:r>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766388" w:rsidRDefault="00766388" w:rsidP="00766388">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66388" w:rsidRDefault="00766388" w:rsidP="00766388">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766388" w:rsidRDefault="00766388" w:rsidP="00766388">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766388" w:rsidRDefault="00766388" w:rsidP="00766388">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66388" w:rsidRDefault="00766388" w:rsidP="00766388">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66388" w:rsidRDefault="00766388" w:rsidP="00766388">
      <w:pPr>
        <w:jc w:val="both"/>
        <w:rPr>
          <w:rFonts w:ascii="Arial" w:hAnsi="Arial" w:cs="Arial"/>
          <w:sz w:val="18"/>
          <w:szCs w:val="18"/>
        </w:rPr>
      </w:pPr>
      <w:r w:rsidRPr="00F568E7">
        <w:rPr>
          <w:rFonts w:ascii="Arial" w:hAnsi="Arial" w:cs="Arial"/>
          <w:sz w:val="18"/>
          <w:szCs w:val="18"/>
        </w:rPr>
        <w:t>21.8 - Fazem parte integrante do presente Edital:</w:t>
      </w:r>
    </w:p>
    <w:p w:rsidR="00766388" w:rsidRDefault="00766388" w:rsidP="00766388">
      <w:pPr>
        <w:jc w:val="both"/>
        <w:rPr>
          <w:rFonts w:ascii="Arial" w:hAnsi="Arial" w:cs="Arial"/>
          <w:sz w:val="18"/>
          <w:szCs w:val="18"/>
        </w:rPr>
      </w:pPr>
      <w:r w:rsidRPr="00F568E7">
        <w:rPr>
          <w:rFonts w:ascii="Arial" w:hAnsi="Arial" w:cs="Arial"/>
          <w:sz w:val="18"/>
          <w:szCs w:val="18"/>
        </w:rPr>
        <w:t xml:space="preserve">Anexo I - Termo de Referência; </w:t>
      </w:r>
    </w:p>
    <w:p w:rsidR="00766388" w:rsidRDefault="00766388" w:rsidP="00766388">
      <w:pPr>
        <w:jc w:val="both"/>
        <w:rPr>
          <w:rFonts w:ascii="Arial" w:hAnsi="Arial" w:cs="Arial"/>
          <w:sz w:val="18"/>
          <w:szCs w:val="18"/>
        </w:rPr>
      </w:pPr>
      <w:r w:rsidRPr="00F568E7">
        <w:rPr>
          <w:rFonts w:ascii="Arial" w:hAnsi="Arial" w:cs="Arial"/>
          <w:sz w:val="18"/>
          <w:szCs w:val="18"/>
        </w:rPr>
        <w:t>Anexo II - Modelo de Proposta de Preços;</w:t>
      </w:r>
    </w:p>
    <w:p w:rsidR="00766388" w:rsidRDefault="00766388" w:rsidP="00766388">
      <w:pPr>
        <w:jc w:val="both"/>
        <w:rPr>
          <w:rFonts w:ascii="Arial" w:hAnsi="Arial" w:cs="Arial"/>
          <w:sz w:val="18"/>
          <w:szCs w:val="18"/>
        </w:rPr>
      </w:pPr>
      <w:r w:rsidRPr="00F568E7">
        <w:rPr>
          <w:rFonts w:ascii="Arial" w:hAnsi="Arial" w:cs="Arial"/>
          <w:sz w:val="18"/>
          <w:szCs w:val="18"/>
        </w:rPr>
        <w:lastRenderedPageBreak/>
        <w:t xml:space="preserve">Anexo III - Modelo de Credenciamento Específico; </w:t>
      </w:r>
    </w:p>
    <w:p w:rsidR="00766388" w:rsidRDefault="00766388" w:rsidP="00766388">
      <w:pPr>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766388" w:rsidRDefault="00766388" w:rsidP="00766388">
      <w:pPr>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766388" w:rsidRDefault="00766388" w:rsidP="00766388">
      <w:pPr>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766388" w:rsidRDefault="00766388" w:rsidP="00766388">
      <w:pPr>
        <w:jc w:val="both"/>
        <w:rPr>
          <w:rFonts w:ascii="Arial" w:hAnsi="Arial" w:cs="Arial"/>
          <w:sz w:val="18"/>
          <w:szCs w:val="18"/>
        </w:rPr>
      </w:pPr>
      <w:r w:rsidRPr="00F568E7">
        <w:rPr>
          <w:rFonts w:ascii="Arial" w:hAnsi="Arial" w:cs="Arial"/>
          <w:sz w:val="18"/>
          <w:szCs w:val="18"/>
        </w:rPr>
        <w:t>Anexo VII - Minuta do Futuro Contrato.</w:t>
      </w:r>
    </w:p>
    <w:p w:rsidR="00766388" w:rsidRDefault="00766388" w:rsidP="00766388">
      <w:pPr>
        <w:jc w:val="both"/>
        <w:rPr>
          <w:rFonts w:ascii="Arial" w:hAnsi="Arial" w:cs="Arial"/>
          <w:sz w:val="18"/>
          <w:szCs w:val="18"/>
        </w:rPr>
      </w:pPr>
      <w:r w:rsidRPr="00F568E7">
        <w:rPr>
          <w:rFonts w:ascii="Arial" w:hAnsi="Arial" w:cs="Arial"/>
          <w:sz w:val="18"/>
          <w:szCs w:val="18"/>
        </w:rPr>
        <w:t>Anexo VIII - Minuta da Ata de Registro de Preços</w:t>
      </w:r>
    </w:p>
    <w:p w:rsidR="00766388" w:rsidRDefault="00766388" w:rsidP="00766388">
      <w:pPr>
        <w:jc w:val="both"/>
        <w:rPr>
          <w:rFonts w:ascii="Arial" w:hAnsi="Arial" w:cs="Arial"/>
          <w:sz w:val="18"/>
          <w:szCs w:val="18"/>
        </w:rPr>
      </w:pPr>
    </w:p>
    <w:p w:rsidR="00766388" w:rsidRDefault="00766388" w:rsidP="00766388">
      <w:pPr>
        <w:jc w:val="both"/>
        <w:rPr>
          <w:rFonts w:ascii="Arial" w:hAnsi="Arial" w:cs="Arial"/>
          <w:sz w:val="18"/>
          <w:szCs w:val="18"/>
        </w:rPr>
      </w:pPr>
      <w:r w:rsidRPr="00F568E7">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w:t>
      </w:r>
      <w:r>
        <w:rPr>
          <w:rFonts w:ascii="Arial" w:hAnsi="Arial" w:cs="Arial"/>
          <w:sz w:val="18"/>
          <w:szCs w:val="18"/>
        </w:rPr>
        <w:t>São Pedro da Água Branca</w:t>
      </w:r>
      <w:r w:rsidRPr="00F568E7">
        <w:rPr>
          <w:rFonts w:ascii="Arial" w:hAnsi="Arial" w:cs="Arial"/>
          <w:sz w:val="18"/>
          <w:szCs w:val="18"/>
        </w:rPr>
        <w:t xml:space="preserve">. </w:t>
      </w:r>
    </w:p>
    <w:p w:rsidR="00766388" w:rsidRDefault="00766388" w:rsidP="00766388">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766388" w:rsidRDefault="00766388" w:rsidP="00766388">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766388" w:rsidRDefault="00766388" w:rsidP="00766388">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766388" w:rsidRDefault="00766388" w:rsidP="00766388">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Pr>
          <w:rFonts w:ascii="Arial" w:hAnsi="Arial" w:cs="Arial"/>
          <w:sz w:val="18"/>
          <w:szCs w:val="18"/>
        </w:rPr>
        <w:t>São Pedro da Água Branca</w:t>
      </w:r>
      <w:r w:rsidRPr="00F568E7">
        <w:rPr>
          <w:rFonts w:ascii="Arial" w:hAnsi="Arial" w:cs="Arial"/>
          <w:sz w:val="18"/>
          <w:szCs w:val="18"/>
        </w:rPr>
        <w:t xml:space="preserve">, com exclusão de qualquer outro. </w:t>
      </w:r>
    </w:p>
    <w:p w:rsidR="00075A4E" w:rsidRDefault="00075A4E" w:rsidP="00766388">
      <w:pPr>
        <w:jc w:val="both"/>
        <w:rPr>
          <w:rFonts w:ascii="Arial" w:hAnsi="Arial" w:cs="Arial"/>
          <w:b/>
          <w:sz w:val="18"/>
          <w:szCs w:val="18"/>
        </w:rPr>
      </w:pPr>
    </w:p>
    <w:p w:rsidR="00075A4E" w:rsidRDefault="00075A4E" w:rsidP="00766388">
      <w:pPr>
        <w:jc w:val="both"/>
        <w:rPr>
          <w:rFonts w:ascii="Arial" w:hAnsi="Arial" w:cs="Arial"/>
          <w:b/>
          <w:sz w:val="18"/>
          <w:szCs w:val="18"/>
        </w:rPr>
      </w:pPr>
    </w:p>
    <w:p w:rsidR="00075A4E" w:rsidRDefault="00075A4E" w:rsidP="00766388">
      <w:pPr>
        <w:jc w:val="both"/>
        <w:rPr>
          <w:rFonts w:ascii="Arial" w:hAnsi="Arial" w:cs="Arial"/>
          <w:b/>
          <w:sz w:val="18"/>
          <w:szCs w:val="18"/>
        </w:rPr>
      </w:pPr>
    </w:p>
    <w:p w:rsidR="00766388" w:rsidRPr="00BD7A1C" w:rsidRDefault="00766388" w:rsidP="00075A4E">
      <w:pPr>
        <w:jc w:val="center"/>
        <w:rPr>
          <w:rFonts w:ascii="Arial" w:hAnsi="Arial" w:cs="Arial"/>
          <w:b/>
          <w:sz w:val="18"/>
          <w:szCs w:val="18"/>
        </w:rPr>
      </w:pPr>
      <w:r w:rsidRPr="00BD7A1C">
        <w:rPr>
          <w:rFonts w:ascii="Arial" w:hAnsi="Arial" w:cs="Arial"/>
          <w:b/>
          <w:sz w:val="18"/>
          <w:szCs w:val="18"/>
        </w:rPr>
        <w:t xml:space="preserve">São Pedro da Água Branca/MA, </w:t>
      </w:r>
      <w:r w:rsidR="00075A4E">
        <w:rPr>
          <w:rFonts w:ascii="Arial" w:hAnsi="Arial" w:cs="Arial"/>
          <w:b/>
          <w:sz w:val="18"/>
          <w:szCs w:val="18"/>
        </w:rPr>
        <w:t>02 de março de 2018</w:t>
      </w:r>
    </w:p>
    <w:p w:rsidR="00766388" w:rsidRPr="00BD7A1C" w:rsidRDefault="00766388" w:rsidP="00766388">
      <w:pPr>
        <w:jc w:val="center"/>
        <w:rPr>
          <w:rFonts w:ascii="Arial" w:hAnsi="Arial" w:cs="Arial"/>
          <w:b/>
          <w:sz w:val="18"/>
          <w:szCs w:val="18"/>
        </w:rPr>
      </w:pPr>
    </w:p>
    <w:p w:rsidR="00766388" w:rsidRPr="00BD7A1C" w:rsidRDefault="00766388" w:rsidP="00766388">
      <w:pPr>
        <w:jc w:val="center"/>
        <w:rPr>
          <w:rFonts w:ascii="Arial" w:hAnsi="Arial" w:cs="Arial"/>
          <w:b/>
          <w:sz w:val="18"/>
          <w:szCs w:val="18"/>
        </w:rPr>
      </w:pP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Antônio Moreira Leite</w:t>
      </w:r>
    </w:p>
    <w:p w:rsidR="00766388" w:rsidRPr="00BD7A1C" w:rsidRDefault="00766388" w:rsidP="00766388">
      <w:pPr>
        <w:tabs>
          <w:tab w:val="left" w:pos="1800"/>
        </w:tabs>
        <w:jc w:val="center"/>
        <w:rPr>
          <w:rFonts w:ascii="Arial" w:hAnsi="Arial" w:cs="Arial"/>
          <w:b/>
          <w:sz w:val="18"/>
          <w:szCs w:val="18"/>
        </w:rPr>
      </w:pPr>
      <w:r w:rsidRPr="00BD7A1C">
        <w:rPr>
          <w:rFonts w:ascii="Arial" w:hAnsi="Arial" w:cs="Arial"/>
          <w:b/>
          <w:sz w:val="18"/>
          <w:szCs w:val="18"/>
        </w:rPr>
        <w:t>Pregoeiro</w:t>
      </w:r>
    </w:p>
    <w:p w:rsidR="00766388" w:rsidRDefault="00766388" w:rsidP="00766388">
      <w:pPr>
        <w:tabs>
          <w:tab w:val="left" w:pos="1800"/>
        </w:tabs>
        <w:jc w:val="center"/>
        <w:rPr>
          <w:rFonts w:ascii="Arial" w:hAnsi="Arial" w:cs="Arial"/>
          <w:sz w:val="18"/>
          <w:szCs w:val="18"/>
        </w:rPr>
      </w:pPr>
    </w:p>
    <w:p w:rsidR="00766388" w:rsidRDefault="00766388" w:rsidP="00766388">
      <w:pPr>
        <w:jc w:val="center"/>
        <w:rPr>
          <w:rFonts w:ascii="Arial" w:hAnsi="Arial" w:cs="Arial"/>
          <w:sz w:val="18"/>
          <w:szCs w:val="18"/>
        </w:rPr>
      </w:pPr>
    </w:p>
    <w:p w:rsidR="00766388" w:rsidRDefault="007663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B5888" w:rsidRDefault="007B5888" w:rsidP="00766388">
      <w:pPr>
        <w:jc w:val="center"/>
        <w:rPr>
          <w:rFonts w:ascii="Arial" w:hAnsi="Arial" w:cs="Arial"/>
          <w:sz w:val="18"/>
          <w:szCs w:val="18"/>
        </w:rPr>
      </w:pPr>
    </w:p>
    <w:p w:rsidR="00766388" w:rsidRDefault="00766388" w:rsidP="00766388">
      <w:pPr>
        <w:jc w:val="center"/>
        <w:rPr>
          <w:rFonts w:ascii="Arial" w:hAnsi="Arial" w:cs="Arial"/>
          <w:b/>
          <w:sz w:val="18"/>
          <w:szCs w:val="18"/>
        </w:rPr>
      </w:pPr>
      <w:r w:rsidRPr="00BD7A1C">
        <w:rPr>
          <w:rFonts w:ascii="Arial" w:hAnsi="Arial" w:cs="Arial"/>
          <w:b/>
          <w:sz w:val="18"/>
          <w:szCs w:val="18"/>
        </w:rPr>
        <w:t>ANEXO I</w:t>
      </w:r>
    </w:p>
    <w:p w:rsidR="00583F5A" w:rsidRPr="00BD7A1C" w:rsidRDefault="00583F5A" w:rsidP="00766388">
      <w:pPr>
        <w:jc w:val="center"/>
        <w:rPr>
          <w:rFonts w:ascii="Arial" w:hAnsi="Arial" w:cs="Arial"/>
          <w:b/>
          <w:sz w:val="18"/>
          <w:szCs w:val="18"/>
        </w:rPr>
      </w:pP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TERMO DE REFERÊNCIA</w:t>
      </w:r>
    </w:p>
    <w:p w:rsidR="00583F5A" w:rsidRDefault="00583F5A" w:rsidP="00766388">
      <w:pPr>
        <w:jc w:val="both"/>
        <w:rPr>
          <w:rFonts w:ascii="Arial" w:hAnsi="Arial" w:cs="Arial"/>
          <w:b/>
          <w:sz w:val="18"/>
          <w:szCs w:val="18"/>
        </w:rPr>
      </w:pP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Processo nº: </w:t>
      </w:r>
      <w:r>
        <w:rPr>
          <w:rFonts w:ascii="Arial" w:hAnsi="Arial" w:cs="Arial"/>
          <w:b/>
          <w:sz w:val="18"/>
          <w:szCs w:val="18"/>
        </w:rPr>
        <w:t>0</w:t>
      </w:r>
      <w:r w:rsidR="00583F5A">
        <w:rPr>
          <w:rFonts w:ascii="Arial" w:hAnsi="Arial" w:cs="Arial"/>
          <w:b/>
          <w:sz w:val="18"/>
          <w:szCs w:val="18"/>
        </w:rPr>
        <w:t>26</w:t>
      </w:r>
      <w:r>
        <w:rPr>
          <w:rFonts w:ascii="Arial" w:hAnsi="Arial" w:cs="Arial"/>
          <w:b/>
          <w:sz w:val="18"/>
          <w:szCs w:val="18"/>
        </w:rPr>
        <w:t>\2018</w:t>
      </w:r>
      <w:r w:rsidRPr="00BD7A1C">
        <w:rPr>
          <w:rFonts w:ascii="Arial" w:hAnsi="Arial" w:cs="Arial"/>
          <w:b/>
          <w:sz w:val="18"/>
          <w:szCs w:val="18"/>
        </w:rPr>
        <w:t xml:space="preserve"> </w:t>
      </w:r>
      <w:r w:rsidR="00583F5A">
        <w:rPr>
          <w:rFonts w:ascii="Arial" w:hAnsi="Arial" w:cs="Arial"/>
          <w:b/>
          <w:sz w:val="18"/>
          <w:szCs w:val="18"/>
        </w:rPr>
        <w:t>/SRP</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583F5A">
        <w:rPr>
          <w:rFonts w:ascii="Arial" w:hAnsi="Arial" w:cs="Arial"/>
          <w:b/>
          <w:sz w:val="18"/>
          <w:szCs w:val="18"/>
        </w:rPr>
        <w:t>26</w:t>
      </w:r>
      <w:r>
        <w:rPr>
          <w:rFonts w:ascii="Arial" w:hAnsi="Arial" w:cs="Arial"/>
          <w:b/>
          <w:sz w:val="18"/>
          <w:szCs w:val="18"/>
        </w:rPr>
        <w:t>\2018</w:t>
      </w:r>
      <w:r w:rsidR="00583F5A">
        <w:rPr>
          <w:rFonts w:ascii="Arial" w:hAnsi="Arial" w:cs="Arial"/>
          <w:b/>
          <w:sz w:val="18"/>
          <w:szCs w:val="18"/>
        </w:rPr>
        <w:t>/SRP</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Objeto: Refere-se à </w:t>
      </w:r>
      <w:r w:rsidR="00583F5A">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Agricultura deste Município</w:t>
      </w:r>
      <w:r w:rsidRPr="00BD7A1C">
        <w:rPr>
          <w:rFonts w:ascii="Arial" w:hAnsi="Arial" w:cs="Arial"/>
          <w:b/>
          <w:sz w:val="18"/>
          <w:szCs w:val="18"/>
        </w:rPr>
        <w:t>.</w:t>
      </w:r>
    </w:p>
    <w:p w:rsidR="00766388" w:rsidRDefault="00766388" w:rsidP="00766388">
      <w:pPr>
        <w:jc w:val="both"/>
        <w:rPr>
          <w:rFonts w:ascii="Arial" w:hAnsi="Arial" w:cs="Arial"/>
          <w:b/>
          <w:sz w:val="18"/>
          <w:szCs w:val="18"/>
        </w:rPr>
      </w:pPr>
      <w:r w:rsidRPr="00BD7A1C">
        <w:rPr>
          <w:rFonts w:ascii="Arial" w:hAnsi="Arial" w:cs="Arial"/>
          <w:b/>
          <w:sz w:val="18"/>
          <w:szCs w:val="18"/>
        </w:rPr>
        <w:t>Descrição dos itens:</w:t>
      </w:r>
    </w:p>
    <w:tbl>
      <w:tblPr>
        <w:tblW w:w="8662" w:type="dxa"/>
        <w:tblInd w:w="55" w:type="dxa"/>
        <w:tblCellMar>
          <w:left w:w="70" w:type="dxa"/>
          <w:right w:w="70" w:type="dxa"/>
        </w:tblCellMar>
        <w:tblLook w:val="04A0" w:firstRow="1" w:lastRow="0" w:firstColumn="1" w:lastColumn="0" w:noHBand="0" w:noVBand="1"/>
      </w:tblPr>
      <w:tblGrid>
        <w:gridCol w:w="593"/>
        <w:gridCol w:w="3005"/>
        <w:gridCol w:w="1008"/>
        <w:gridCol w:w="837"/>
        <w:gridCol w:w="1242"/>
        <w:gridCol w:w="1977"/>
      </w:tblGrid>
      <w:tr w:rsidR="00766388" w:rsidRPr="00843CFD" w:rsidTr="00583F5A">
        <w:trPr>
          <w:trHeight w:val="255"/>
        </w:trPr>
        <w:tc>
          <w:tcPr>
            <w:tcW w:w="8662" w:type="dxa"/>
            <w:gridSpan w:val="6"/>
            <w:shd w:val="clear" w:color="auto" w:fill="FFFF00"/>
            <w:noWrap/>
            <w:vAlign w:val="center"/>
            <w:hideMark/>
          </w:tcPr>
          <w:p w:rsidR="00766388" w:rsidRPr="00843CFD" w:rsidRDefault="00766388" w:rsidP="00766388">
            <w:pPr>
              <w:jc w:val="center"/>
              <w:rPr>
                <w:rFonts w:ascii="Arial" w:eastAsia="Times New Roman" w:hAnsi="Arial" w:cs="Arial"/>
                <w:b/>
                <w:bCs/>
                <w:color w:val="000000"/>
              </w:rPr>
            </w:pPr>
            <w:r w:rsidRPr="00843CFD">
              <w:rPr>
                <w:rFonts w:ascii="Arial" w:eastAsia="Times New Roman" w:hAnsi="Arial" w:cs="Arial"/>
                <w:b/>
                <w:bCs/>
                <w:color w:val="000000"/>
              </w:rPr>
              <w:t>ANEXO I</w:t>
            </w:r>
          </w:p>
        </w:tc>
      </w:tr>
      <w:tr w:rsidR="00766388" w:rsidRPr="00843CFD" w:rsidTr="00583F5A">
        <w:trPr>
          <w:trHeight w:val="315"/>
        </w:trPr>
        <w:tc>
          <w:tcPr>
            <w:tcW w:w="8662" w:type="dxa"/>
            <w:gridSpan w:val="6"/>
            <w:shd w:val="clear" w:color="auto" w:fill="FFFF00"/>
            <w:noWrap/>
            <w:vAlign w:val="bottom"/>
            <w:hideMark/>
          </w:tcPr>
          <w:p w:rsidR="00766388" w:rsidRPr="00843CFD" w:rsidRDefault="00583F5A" w:rsidP="00766388">
            <w:pPr>
              <w:jc w:val="center"/>
              <w:rPr>
                <w:rFonts w:ascii="Arial" w:eastAsia="Times New Roman" w:hAnsi="Arial" w:cs="Arial"/>
                <w:b/>
                <w:bCs/>
                <w:color w:val="000000"/>
              </w:rPr>
            </w:pPr>
            <w:r>
              <w:rPr>
                <w:rFonts w:ascii="Arial" w:eastAsia="Times New Roman" w:hAnsi="Arial" w:cs="Arial"/>
                <w:b/>
                <w:bCs/>
                <w:color w:val="000000"/>
              </w:rPr>
              <w:t>AQUISIÇÃO DE 03 (TRES) VEICULOS CAMINHÃO 3/4</w:t>
            </w:r>
          </w:p>
        </w:tc>
      </w:tr>
      <w:tr w:rsidR="00583F5A" w:rsidRPr="00843CFD" w:rsidTr="00583F5A">
        <w:trPr>
          <w:trHeight w:val="315"/>
        </w:trPr>
        <w:tc>
          <w:tcPr>
            <w:tcW w:w="593" w:type="dxa"/>
            <w:noWrap/>
            <w:vAlign w:val="bottom"/>
            <w:hideMark/>
          </w:tcPr>
          <w:p w:rsidR="00766388" w:rsidRPr="00843CFD" w:rsidRDefault="00766388" w:rsidP="00766388">
            <w:pPr>
              <w:rPr>
                <w:rFonts w:ascii="Arial" w:eastAsia="Times New Roman" w:hAnsi="Arial" w:cs="Arial"/>
                <w:b/>
                <w:bCs/>
                <w:color w:val="000000"/>
              </w:rPr>
            </w:pPr>
          </w:p>
        </w:tc>
        <w:tc>
          <w:tcPr>
            <w:tcW w:w="3005" w:type="dxa"/>
            <w:noWrap/>
            <w:vAlign w:val="bottom"/>
            <w:hideMark/>
          </w:tcPr>
          <w:p w:rsidR="00766388" w:rsidRPr="00843CFD" w:rsidRDefault="00766388" w:rsidP="00766388">
            <w:pPr>
              <w:rPr>
                <w:rFonts w:ascii="Calibri" w:eastAsia="Calibri" w:hAnsi="Calibri" w:cs="Times New Roman"/>
                <w:sz w:val="20"/>
                <w:szCs w:val="20"/>
              </w:rPr>
            </w:pPr>
          </w:p>
        </w:tc>
        <w:tc>
          <w:tcPr>
            <w:tcW w:w="1008" w:type="dxa"/>
            <w:noWrap/>
            <w:vAlign w:val="bottom"/>
            <w:hideMark/>
          </w:tcPr>
          <w:p w:rsidR="00766388" w:rsidRPr="00843CFD" w:rsidRDefault="00766388" w:rsidP="00766388">
            <w:pPr>
              <w:rPr>
                <w:rFonts w:ascii="Calibri" w:eastAsia="Calibri" w:hAnsi="Calibri" w:cs="Times New Roman"/>
                <w:sz w:val="20"/>
                <w:szCs w:val="20"/>
              </w:rPr>
            </w:pPr>
          </w:p>
        </w:tc>
        <w:tc>
          <w:tcPr>
            <w:tcW w:w="837" w:type="dxa"/>
            <w:noWrap/>
            <w:vAlign w:val="bottom"/>
            <w:hideMark/>
          </w:tcPr>
          <w:p w:rsidR="00766388" w:rsidRPr="00843CFD" w:rsidRDefault="00766388" w:rsidP="00766388">
            <w:pPr>
              <w:rPr>
                <w:rFonts w:ascii="Calibri" w:eastAsia="Calibri" w:hAnsi="Calibri" w:cs="Times New Roman"/>
                <w:sz w:val="20"/>
                <w:szCs w:val="20"/>
              </w:rPr>
            </w:pPr>
          </w:p>
        </w:tc>
        <w:tc>
          <w:tcPr>
            <w:tcW w:w="1242" w:type="dxa"/>
            <w:noWrap/>
            <w:vAlign w:val="bottom"/>
            <w:hideMark/>
          </w:tcPr>
          <w:p w:rsidR="00766388" w:rsidRPr="00843CFD" w:rsidRDefault="00766388" w:rsidP="00766388">
            <w:pPr>
              <w:rPr>
                <w:rFonts w:ascii="Calibri" w:eastAsia="Calibri" w:hAnsi="Calibri" w:cs="Times New Roman"/>
                <w:sz w:val="20"/>
                <w:szCs w:val="20"/>
              </w:rPr>
            </w:pPr>
          </w:p>
        </w:tc>
        <w:tc>
          <w:tcPr>
            <w:tcW w:w="1977" w:type="dxa"/>
            <w:noWrap/>
            <w:vAlign w:val="bottom"/>
            <w:hideMark/>
          </w:tcPr>
          <w:p w:rsidR="00766388" w:rsidRPr="00843CFD" w:rsidRDefault="00766388" w:rsidP="00766388">
            <w:pPr>
              <w:rPr>
                <w:rFonts w:ascii="Calibri" w:eastAsia="Calibri" w:hAnsi="Calibri" w:cs="Times New Roman"/>
                <w:sz w:val="20"/>
                <w:szCs w:val="20"/>
              </w:rPr>
            </w:pPr>
          </w:p>
        </w:tc>
      </w:tr>
      <w:tr w:rsidR="00583F5A" w:rsidRPr="00843CFD" w:rsidTr="00583F5A">
        <w:trPr>
          <w:trHeight w:val="315"/>
        </w:trPr>
        <w:tc>
          <w:tcPr>
            <w:tcW w:w="593" w:type="dxa"/>
            <w:noWrap/>
            <w:vAlign w:val="bottom"/>
            <w:hideMark/>
          </w:tcPr>
          <w:p w:rsidR="00766388" w:rsidRPr="00843CFD" w:rsidRDefault="00766388" w:rsidP="00766388">
            <w:pPr>
              <w:rPr>
                <w:rFonts w:ascii="Calibri" w:eastAsia="Calibri" w:hAnsi="Calibri" w:cs="Times New Roman"/>
                <w:sz w:val="20"/>
                <w:szCs w:val="20"/>
              </w:rPr>
            </w:pPr>
          </w:p>
        </w:tc>
        <w:tc>
          <w:tcPr>
            <w:tcW w:w="3005" w:type="dxa"/>
            <w:noWrap/>
            <w:vAlign w:val="bottom"/>
            <w:hideMark/>
          </w:tcPr>
          <w:p w:rsidR="00766388" w:rsidRPr="00843CFD" w:rsidRDefault="00766388" w:rsidP="00766388">
            <w:pPr>
              <w:rPr>
                <w:rFonts w:ascii="Calibri" w:eastAsia="Calibri" w:hAnsi="Calibri" w:cs="Times New Roman"/>
                <w:sz w:val="20"/>
                <w:szCs w:val="20"/>
              </w:rPr>
            </w:pPr>
          </w:p>
        </w:tc>
        <w:tc>
          <w:tcPr>
            <w:tcW w:w="1008" w:type="dxa"/>
            <w:noWrap/>
            <w:vAlign w:val="bottom"/>
            <w:hideMark/>
          </w:tcPr>
          <w:p w:rsidR="00766388" w:rsidRPr="00843CFD" w:rsidRDefault="00766388" w:rsidP="00766388">
            <w:pPr>
              <w:rPr>
                <w:rFonts w:ascii="Calibri" w:eastAsia="Calibri" w:hAnsi="Calibri" w:cs="Times New Roman"/>
                <w:sz w:val="20"/>
                <w:szCs w:val="20"/>
              </w:rPr>
            </w:pPr>
          </w:p>
        </w:tc>
        <w:tc>
          <w:tcPr>
            <w:tcW w:w="837" w:type="dxa"/>
            <w:noWrap/>
            <w:vAlign w:val="bottom"/>
            <w:hideMark/>
          </w:tcPr>
          <w:p w:rsidR="00766388" w:rsidRPr="00843CFD" w:rsidRDefault="00766388" w:rsidP="00766388">
            <w:pPr>
              <w:rPr>
                <w:rFonts w:ascii="Calibri" w:eastAsia="Calibri" w:hAnsi="Calibri" w:cs="Times New Roman"/>
                <w:sz w:val="20"/>
                <w:szCs w:val="20"/>
              </w:rPr>
            </w:pPr>
          </w:p>
        </w:tc>
        <w:tc>
          <w:tcPr>
            <w:tcW w:w="1242" w:type="dxa"/>
            <w:noWrap/>
            <w:vAlign w:val="bottom"/>
            <w:hideMark/>
          </w:tcPr>
          <w:p w:rsidR="00766388" w:rsidRPr="00843CFD" w:rsidRDefault="00766388" w:rsidP="00766388">
            <w:pPr>
              <w:rPr>
                <w:rFonts w:ascii="Calibri" w:eastAsia="Calibri" w:hAnsi="Calibri" w:cs="Times New Roman"/>
                <w:sz w:val="20"/>
                <w:szCs w:val="20"/>
              </w:rPr>
            </w:pPr>
          </w:p>
        </w:tc>
        <w:tc>
          <w:tcPr>
            <w:tcW w:w="1977" w:type="dxa"/>
            <w:noWrap/>
            <w:vAlign w:val="bottom"/>
            <w:hideMark/>
          </w:tcPr>
          <w:p w:rsidR="00766388" w:rsidRPr="00843CFD" w:rsidRDefault="00766388" w:rsidP="00766388">
            <w:pPr>
              <w:rPr>
                <w:rFonts w:ascii="Calibri" w:eastAsia="Calibri" w:hAnsi="Calibri" w:cs="Times New Roman"/>
                <w:sz w:val="20"/>
                <w:szCs w:val="20"/>
              </w:rPr>
            </w:pPr>
          </w:p>
        </w:tc>
      </w:tr>
      <w:tr w:rsidR="00583F5A" w:rsidRPr="00843CFD" w:rsidTr="00583F5A">
        <w:trPr>
          <w:trHeight w:val="315"/>
        </w:trPr>
        <w:tc>
          <w:tcPr>
            <w:tcW w:w="593" w:type="dxa"/>
            <w:noWrap/>
            <w:vAlign w:val="bottom"/>
            <w:hideMark/>
          </w:tcPr>
          <w:p w:rsidR="00766388" w:rsidRPr="00843CFD" w:rsidRDefault="00766388" w:rsidP="00766388">
            <w:pPr>
              <w:rPr>
                <w:rFonts w:ascii="Calibri" w:eastAsia="Calibri" w:hAnsi="Calibri" w:cs="Times New Roman"/>
                <w:sz w:val="20"/>
                <w:szCs w:val="20"/>
              </w:rPr>
            </w:pPr>
          </w:p>
        </w:tc>
        <w:tc>
          <w:tcPr>
            <w:tcW w:w="3005" w:type="dxa"/>
            <w:noWrap/>
            <w:vAlign w:val="bottom"/>
            <w:hideMark/>
          </w:tcPr>
          <w:p w:rsidR="00766388" w:rsidRPr="00843CFD" w:rsidRDefault="00766388" w:rsidP="00766388">
            <w:pPr>
              <w:rPr>
                <w:rFonts w:ascii="Calibri" w:eastAsia="Calibri" w:hAnsi="Calibri" w:cs="Times New Roman"/>
                <w:sz w:val="20"/>
                <w:szCs w:val="20"/>
              </w:rPr>
            </w:pPr>
          </w:p>
        </w:tc>
        <w:tc>
          <w:tcPr>
            <w:tcW w:w="1008" w:type="dxa"/>
            <w:noWrap/>
            <w:vAlign w:val="bottom"/>
            <w:hideMark/>
          </w:tcPr>
          <w:p w:rsidR="00766388" w:rsidRPr="00843CFD" w:rsidRDefault="00766388" w:rsidP="00766388">
            <w:pPr>
              <w:rPr>
                <w:rFonts w:ascii="Calibri" w:eastAsia="Calibri" w:hAnsi="Calibri" w:cs="Times New Roman"/>
                <w:sz w:val="20"/>
                <w:szCs w:val="20"/>
              </w:rPr>
            </w:pPr>
          </w:p>
        </w:tc>
        <w:tc>
          <w:tcPr>
            <w:tcW w:w="837" w:type="dxa"/>
            <w:noWrap/>
            <w:vAlign w:val="bottom"/>
            <w:hideMark/>
          </w:tcPr>
          <w:p w:rsidR="00766388" w:rsidRPr="00843CFD" w:rsidRDefault="00766388" w:rsidP="00766388">
            <w:pPr>
              <w:rPr>
                <w:rFonts w:ascii="Calibri" w:eastAsia="Calibri" w:hAnsi="Calibri" w:cs="Times New Roman"/>
                <w:sz w:val="20"/>
                <w:szCs w:val="20"/>
              </w:rPr>
            </w:pPr>
          </w:p>
        </w:tc>
        <w:tc>
          <w:tcPr>
            <w:tcW w:w="1242" w:type="dxa"/>
            <w:noWrap/>
            <w:vAlign w:val="bottom"/>
            <w:hideMark/>
          </w:tcPr>
          <w:p w:rsidR="00766388" w:rsidRPr="00843CFD" w:rsidRDefault="00766388" w:rsidP="00766388">
            <w:pPr>
              <w:rPr>
                <w:rFonts w:ascii="Calibri" w:eastAsia="Calibri" w:hAnsi="Calibri" w:cs="Times New Roman"/>
                <w:sz w:val="20"/>
                <w:szCs w:val="20"/>
              </w:rPr>
            </w:pPr>
          </w:p>
        </w:tc>
        <w:tc>
          <w:tcPr>
            <w:tcW w:w="1977" w:type="dxa"/>
            <w:noWrap/>
            <w:vAlign w:val="bottom"/>
            <w:hideMark/>
          </w:tcPr>
          <w:p w:rsidR="00766388" w:rsidRPr="00843CFD" w:rsidRDefault="00766388" w:rsidP="00766388">
            <w:pPr>
              <w:rPr>
                <w:rFonts w:ascii="Calibri" w:eastAsia="Calibri" w:hAnsi="Calibri" w:cs="Times New Roman"/>
                <w:sz w:val="20"/>
                <w:szCs w:val="20"/>
              </w:rPr>
            </w:pPr>
          </w:p>
        </w:tc>
      </w:tr>
      <w:tr w:rsidR="00583F5A" w:rsidRPr="00843CFD" w:rsidTr="00583F5A">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66388" w:rsidRPr="00843CFD" w:rsidRDefault="00766388" w:rsidP="00766388">
            <w:pPr>
              <w:jc w:val="center"/>
              <w:rPr>
                <w:rFonts w:ascii="Arial" w:eastAsia="Times New Roman" w:hAnsi="Arial" w:cs="Arial"/>
                <w:b/>
                <w:bCs/>
              </w:rPr>
            </w:pPr>
            <w:r w:rsidRPr="00843CFD">
              <w:rPr>
                <w:rFonts w:ascii="Arial" w:eastAsia="Times New Roman" w:hAnsi="Arial" w:cs="Arial"/>
                <w:b/>
                <w:bCs/>
              </w:rPr>
              <w:t>Item</w:t>
            </w:r>
          </w:p>
        </w:tc>
        <w:tc>
          <w:tcPr>
            <w:tcW w:w="3005" w:type="dxa"/>
            <w:tcBorders>
              <w:top w:val="single" w:sz="4" w:space="0" w:color="auto"/>
              <w:left w:val="nil"/>
              <w:bottom w:val="single" w:sz="4" w:space="0" w:color="auto"/>
              <w:right w:val="single" w:sz="4" w:space="0" w:color="auto"/>
            </w:tcBorders>
            <w:shd w:val="clear" w:color="auto" w:fill="C0C0C0"/>
            <w:noWrap/>
            <w:vAlign w:val="center"/>
            <w:hideMark/>
          </w:tcPr>
          <w:p w:rsidR="00766388" w:rsidRPr="00843CFD" w:rsidRDefault="00766388" w:rsidP="00766388">
            <w:pPr>
              <w:jc w:val="center"/>
              <w:rPr>
                <w:rFonts w:ascii="Arial" w:eastAsia="Times New Roman" w:hAnsi="Arial" w:cs="Arial"/>
                <w:b/>
                <w:bCs/>
              </w:rPr>
            </w:pPr>
            <w:r w:rsidRPr="00843CFD">
              <w:rPr>
                <w:rFonts w:ascii="Arial" w:eastAsia="Times New Roman" w:hAnsi="Arial" w:cs="Arial"/>
                <w:b/>
                <w:bCs/>
              </w:rPr>
              <w:t xml:space="preserve">Discriminação </w:t>
            </w:r>
          </w:p>
        </w:tc>
        <w:tc>
          <w:tcPr>
            <w:tcW w:w="1008" w:type="dxa"/>
            <w:tcBorders>
              <w:top w:val="single" w:sz="4" w:space="0" w:color="auto"/>
              <w:left w:val="nil"/>
              <w:bottom w:val="single" w:sz="4" w:space="0" w:color="auto"/>
              <w:right w:val="single" w:sz="4" w:space="0" w:color="auto"/>
            </w:tcBorders>
            <w:shd w:val="clear" w:color="auto" w:fill="C0C0C0"/>
            <w:noWrap/>
            <w:vAlign w:val="center"/>
            <w:hideMark/>
          </w:tcPr>
          <w:p w:rsidR="00766388" w:rsidRPr="00843CFD" w:rsidRDefault="00766388" w:rsidP="00766388">
            <w:pPr>
              <w:jc w:val="center"/>
              <w:rPr>
                <w:rFonts w:ascii="Arial" w:eastAsia="Times New Roman" w:hAnsi="Arial" w:cs="Arial"/>
                <w:b/>
                <w:bCs/>
              </w:rPr>
            </w:pPr>
            <w:r w:rsidRPr="00843CFD">
              <w:rPr>
                <w:rFonts w:ascii="Arial" w:eastAsia="Times New Roman" w:hAnsi="Arial" w:cs="Arial"/>
                <w:b/>
                <w:bCs/>
              </w:rPr>
              <w:t>Unidade</w:t>
            </w:r>
          </w:p>
        </w:tc>
        <w:tc>
          <w:tcPr>
            <w:tcW w:w="837" w:type="dxa"/>
            <w:tcBorders>
              <w:top w:val="single" w:sz="4" w:space="0" w:color="auto"/>
              <w:left w:val="nil"/>
              <w:bottom w:val="single" w:sz="4" w:space="0" w:color="auto"/>
              <w:right w:val="single" w:sz="4" w:space="0" w:color="auto"/>
            </w:tcBorders>
            <w:shd w:val="clear" w:color="auto" w:fill="C0C0C0"/>
            <w:noWrap/>
            <w:vAlign w:val="center"/>
            <w:hideMark/>
          </w:tcPr>
          <w:p w:rsidR="00766388" w:rsidRPr="00843CFD" w:rsidRDefault="00766388" w:rsidP="00766388">
            <w:pPr>
              <w:jc w:val="center"/>
              <w:rPr>
                <w:rFonts w:ascii="Arial" w:eastAsia="Times New Roman" w:hAnsi="Arial" w:cs="Arial"/>
                <w:b/>
                <w:bCs/>
              </w:rPr>
            </w:pPr>
            <w:r w:rsidRPr="00843CFD">
              <w:rPr>
                <w:rFonts w:ascii="Arial" w:eastAsia="Times New Roman" w:hAnsi="Arial" w:cs="Arial"/>
                <w:b/>
                <w:bCs/>
              </w:rPr>
              <w:t>Quant.</w:t>
            </w:r>
          </w:p>
        </w:tc>
        <w:tc>
          <w:tcPr>
            <w:tcW w:w="1242" w:type="dxa"/>
            <w:tcBorders>
              <w:top w:val="single" w:sz="4" w:space="0" w:color="auto"/>
              <w:left w:val="nil"/>
              <w:bottom w:val="single" w:sz="4" w:space="0" w:color="auto"/>
              <w:right w:val="single" w:sz="4" w:space="0" w:color="auto"/>
            </w:tcBorders>
            <w:shd w:val="clear" w:color="auto" w:fill="C0C0C0"/>
            <w:noWrap/>
            <w:vAlign w:val="center"/>
            <w:hideMark/>
          </w:tcPr>
          <w:p w:rsidR="00766388" w:rsidRPr="00843CFD" w:rsidRDefault="00766388" w:rsidP="00766388">
            <w:pPr>
              <w:jc w:val="center"/>
              <w:rPr>
                <w:rFonts w:ascii="Arial" w:eastAsia="Times New Roman" w:hAnsi="Arial" w:cs="Arial"/>
                <w:b/>
                <w:bCs/>
              </w:rPr>
            </w:pPr>
            <w:proofErr w:type="spellStart"/>
            <w:r w:rsidRPr="00843CFD">
              <w:rPr>
                <w:rFonts w:ascii="Arial" w:eastAsia="Times New Roman" w:hAnsi="Arial" w:cs="Arial"/>
                <w:b/>
                <w:bCs/>
              </w:rPr>
              <w:t>Vlr</w:t>
            </w:r>
            <w:proofErr w:type="spellEnd"/>
            <w:r w:rsidRPr="00843CFD">
              <w:rPr>
                <w:rFonts w:ascii="Arial" w:eastAsia="Times New Roman" w:hAnsi="Arial" w:cs="Arial"/>
                <w:b/>
                <w:bCs/>
              </w:rPr>
              <w:t>. Unit.</w:t>
            </w:r>
          </w:p>
        </w:tc>
        <w:tc>
          <w:tcPr>
            <w:tcW w:w="1977" w:type="dxa"/>
            <w:tcBorders>
              <w:top w:val="single" w:sz="4" w:space="0" w:color="auto"/>
              <w:left w:val="nil"/>
              <w:bottom w:val="single" w:sz="4" w:space="0" w:color="auto"/>
              <w:right w:val="single" w:sz="4" w:space="0" w:color="auto"/>
            </w:tcBorders>
            <w:shd w:val="clear" w:color="auto" w:fill="C0C0C0"/>
            <w:noWrap/>
            <w:vAlign w:val="center"/>
            <w:hideMark/>
          </w:tcPr>
          <w:p w:rsidR="00766388" w:rsidRPr="00843CFD" w:rsidRDefault="00766388" w:rsidP="00766388">
            <w:pPr>
              <w:jc w:val="center"/>
              <w:rPr>
                <w:rFonts w:ascii="Arial" w:eastAsia="Times New Roman" w:hAnsi="Arial" w:cs="Arial"/>
                <w:b/>
                <w:bCs/>
              </w:rPr>
            </w:pPr>
            <w:proofErr w:type="spellStart"/>
            <w:r w:rsidRPr="00843CFD">
              <w:rPr>
                <w:rFonts w:ascii="Arial" w:eastAsia="Times New Roman" w:hAnsi="Arial" w:cs="Arial"/>
                <w:b/>
                <w:bCs/>
              </w:rPr>
              <w:t>Vlr</w:t>
            </w:r>
            <w:proofErr w:type="spellEnd"/>
            <w:r w:rsidRPr="00843CFD">
              <w:rPr>
                <w:rFonts w:ascii="Arial" w:eastAsia="Times New Roman" w:hAnsi="Arial" w:cs="Arial"/>
                <w:b/>
                <w:bCs/>
              </w:rPr>
              <w:t>. Total</w:t>
            </w:r>
          </w:p>
        </w:tc>
      </w:tr>
      <w:tr w:rsidR="007B5888" w:rsidRPr="00843CFD" w:rsidTr="00583F5A">
        <w:trPr>
          <w:trHeight w:val="510"/>
        </w:trPr>
        <w:tc>
          <w:tcPr>
            <w:tcW w:w="593" w:type="dxa"/>
            <w:tcBorders>
              <w:top w:val="nil"/>
              <w:left w:val="single" w:sz="4" w:space="0" w:color="auto"/>
              <w:bottom w:val="single" w:sz="4" w:space="0" w:color="auto"/>
              <w:right w:val="single" w:sz="4" w:space="0" w:color="auto"/>
            </w:tcBorders>
            <w:noWrap/>
            <w:vAlign w:val="center"/>
            <w:hideMark/>
          </w:tcPr>
          <w:p w:rsidR="00766388" w:rsidRPr="00843CFD" w:rsidRDefault="00766388" w:rsidP="00766388">
            <w:pPr>
              <w:jc w:val="center"/>
              <w:rPr>
                <w:rFonts w:ascii="Arial" w:eastAsia="Times New Roman" w:hAnsi="Arial" w:cs="Arial"/>
              </w:rPr>
            </w:pPr>
            <w:r w:rsidRPr="00843CFD">
              <w:rPr>
                <w:rFonts w:ascii="Arial" w:eastAsia="Times New Roman" w:hAnsi="Arial" w:cs="Arial"/>
              </w:rPr>
              <w:t>1</w:t>
            </w:r>
          </w:p>
        </w:tc>
        <w:tc>
          <w:tcPr>
            <w:tcW w:w="3005" w:type="dxa"/>
            <w:tcBorders>
              <w:top w:val="nil"/>
              <w:left w:val="nil"/>
              <w:bottom w:val="single" w:sz="4" w:space="0" w:color="auto"/>
              <w:right w:val="single" w:sz="4" w:space="0" w:color="auto"/>
            </w:tcBorders>
            <w:vAlign w:val="center"/>
            <w:hideMark/>
          </w:tcPr>
          <w:p w:rsidR="00766388" w:rsidRPr="00843CFD" w:rsidRDefault="007B5888" w:rsidP="007B5888">
            <w:pPr>
              <w:rPr>
                <w:rFonts w:ascii="Arial" w:eastAsia="Times New Roman" w:hAnsi="Arial" w:cs="Arial"/>
              </w:rPr>
            </w:pPr>
            <w:r>
              <w:rPr>
                <w:rFonts w:ascii="Arial" w:eastAsia="Times New Roman" w:hAnsi="Arial" w:cs="Arial"/>
              </w:rPr>
              <w:t>Caminhão ¾, tipo Baú, ano e modelo 2018 ou 2017, Cabine simples, Ar condicionado, distância mínima entre eixos 4.181mm, vidros elétricos, e com todos os itens de segurança determinado em Lei.</w:t>
            </w:r>
          </w:p>
        </w:tc>
        <w:tc>
          <w:tcPr>
            <w:tcW w:w="1008" w:type="dxa"/>
            <w:tcBorders>
              <w:top w:val="nil"/>
              <w:left w:val="nil"/>
              <w:bottom w:val="single" w:sz="4" w:space="0" w:color="auto"/>
              <w:right w:val="single" w:sz="4" w:space="0" w:color="auto"/>
            </w:tcBorders>
            <w:noWrap/>
            <w:vAlign w:val="center"/>
            <w:hideMark/>
          </w:tcPr>
          <w:p w:rsidR="00766388" w:rsidRPr="00843CFD" w:rsidRDefault="00766388" w:rsidP="00766388">
            <w:pPr>
              <w:jc w:val="center"/>
              <w:rPr>
                <w:rFonts w:ascii="Arial" w:eastAsia="Times New Roman" w:hAnsi="Arial" w:cs="Arial"/>
              </w:rPr>
            </w:pPr>
            <w:proofErr w:type="spellStart"/>
            <w:proofErr w:type="gramStart"/>
            <w:r w:rsidRPr="00843CFD">
              <w:rPr>
                <w:rFonts w:ascii="Arial" w:eastAsia="Times New Roman" w:hAnsi="Arial" w:cs="Arial"/>
              </w:rPr>
              <w:t>und</w:t>
            </w:r>
            <w:proofErr w:type="spellEnd"/>
            <w:proofErr w:type="gramEnd"/>
          </w:p>
        </w:tc>
        <w:tc>
          <w:tcPr>
            <w:tcW w:w="837" w:type="dxa"/>
            <w:tcBorders>
              <w:top w:val="nil"/>
              <w:left w:val="nil"/>
              <w:bottom w:val="single" w:sz="4" w:space="0" w:color="auto"/>
              <w:right w:val="single" w:sz="4" w:space="0" w:color="auto"/>
            </w:tcBorders>
            <w:noWrap/>
            <w:vAlign w:val="center"/>
            <w:hideMark/>
          </w:tcPr>
          <w:p w:rsidR="00766388" w:rsidRPr="00843CFD" w:rsidRDefault="00766388" w:rsidP="007B5888">
            <w:pPr>
              <w:jc w:val="center"/>
              <w:rPr>
                <w:rFonts w:ascii="Arial" w:eastAsia="Times New Roman" w:hAnsi="Arial" w:cs="Arial"/>
              </w:rPr>
            </w:pPr>
            <w:r w:rsidRPr="00843CFD">
              <w:rPr>
                <w:rFonts w:ascii="Arial" w:eastAsia="Times New Roman" w:hAnsi="Arial" w:cs="Arial"/>
              </w:rPr>
              <w:t xml:space="preserve">       </w:t>
            </w:r>
            <w:r w:rsidR="007B5888">
              <w:rPr>
                <w:rFonts w:ascii="Arial" w:eastAsia="Times New Roman" w:hAnsi="Arial" w:cs="Arial"/>
              </w:rPr>
              <w:t>03</w:t>
            </w:r>
            <w:r w:rsidRPr="00843CFD">
              <w:rPr>
                <w:rFonts w:ascii="Arial" w:eastAsia="Times New Roman" w:hAnsi="Arial" w:cs="Arial"/>
              </w:rPr>
              <w:t xml:space="preserve"> </w:t>
            </w:r>
          </w:p>
        </w:tc>
        <w:tc>
          <w:tcPr>
            <w:tcW w:w="1242" w:type="dxa"/>
            <w:tcBorders>
              <w:top w:val="nil"/>
              <w:left w:val="nil"/>
              <w:bottom w:val="single" w:sz="4" w:space="0" w:color="auto"/>
              <w:right w:val="single" w:sz="4" w:space="0" w:color="auto"/>
            </w:tcBorders>
            <w:noWrap/>
            <w:vAlign w:val="center"/>
            <w:hideMark/>
          </w:tcPr>
          <w:p w:rsidR="00766388" w:rsidRPr="00843CFD" w:rsidRDefault="00766388" w:rsidP="007B5888">
            <w:pPr>
              <w:jc w:val="center"/>
              <w:rPr>
                <w:rFonts w:ascii="Arial" w:eastAsia="Times New Roman" w:hAnsi="Arial" w:cs="Arial"/>
              </w:rPr>
            </w:pPr>
            <w:r w:rsidRPr="00843CFD">
              <w:rPr>
                <w:rFonts w:ascii="Arial" w:eastAsia="Times New Roman" w:hAnsi="Arial" w:cs="Arial"/>
              </w:rPr>
              <w:t xml:space="preserve">             </w:t>
            </w:r>
            <w:r w:rsidR="007B5888">
              <w:rPr>
                <w:rFonts w:ascii="Arial" w:eastAsia="Times New Roman" w:hAnsi="Arial" w:cs="Arial"/>
              </w:rPr>
              <w:t>166.566,67</w:t>
            </w:r>
            <w:r w:rsidRPr="00843CFD">
              <w:rPr>
                <w:rFonts w:ascii="Arial" w:eastAsia="Times New Roman" w:hAnsi="Arial" w:cs="Arial"/>
              </w:rPr>
              <w:t xml:space="preserve"> </w:t>
            </w:r>
          </w:p>
        </w:tc>
        <w:tc>
          <w:tcPr>
            <w:tcW w:w="1977" w:type="dxa"/>
            <w:tcBorders>
              <w:top w:val="nil"/>
              <w:left w:val="nil"/>
              <w:bottom w:val="single" w:sz="4" w:space="0" w:color="auto"/>
              <w:right w:val="single" w:sz="4" w:space="0" w:color="auto"/>
            </w:tcBorders>
            <w:noWrap/>
            <w:vAlign w:val="bottom"/>
          </w:tcPr>
          <w:p w:rsidR="00766388" w:rsidRPr="00843CFD" w:rsidRDefault="00583F5A" w:rsidP="00766388">
            <w:pPr>
              <w:rPr>
                <w:rFonts w:ascii="Arial" w:eastAsia="Times New Roman" w:hAnsi="Arial" w:cs="Arial"/>
                <w:color w:val="000000"/>
              </w:rPr>
            </w:pPr>
            <w:r>
              <w:rPr>
                <w:rFonts w:ascii="Arial" w:eastAsia="Times New Roman" w:hAnsi="Arial" w:cs="Arial"/>
                <w:color w:val="000000"/>
              </w:rPr>
              <w:t xml:space="preserve">R$ </w:t>
            </w:r>
            <w:r w:rsidR="007B5888">
              <w:rPr>
                <w:rFonts w:ascii="Arial" w:eastAsia="Times New Roman" w:hAnsi="Arial" w:cs="Arial"/>
                <w:color w:val="000000"/>
              </w:rPr>
              <w:t>499.700,00</w:t>
            </w:r>
          </w:p>
        </w:tc>
      </w:tr>
      <w:tr w:rsidR="00766388" w:rsidRPr="00843CFD" w:rsidTr="00583F5A">
        <w:trPr>
          <w:trHeight w:val="270"/>
        </w:trPr>
        <w:tc>
          <w:tcPr>
            <w:tcW w:w="6685" w:type="dxa"/>
            <w:gridSpan w:val="5"/>
            <w:tcBorders>
              <w:top w:val="single" w:sz="4" w:space="0" w:color="auto"/>
              <w:left w:val="single" w:sz="4" w:space="0" w:color="auto"/>
              <w:bottom w:val="single" w:sz="4" w:space="0" w:color="auto"/>
              <w:right w:val="single" w:sz="4" w:space="0" w:color="auto"/>
            </w:tcBorders>
            <w:noWrap/>
            <w:vAlign w:val="center"/>
            <w:hideMark/>
          </w:tcPr>
          <w:p w:rsidR="00766388" w:rsidRPr="00843CFD" w:rsidRDefault="00766388" w:rsidP="00766388">
            <w:pPr>
              <w:jc w:val="center"/>
              <w:rPr>
                <w:rFonts w:ascii="Arial" w:eastAsia="Times New Roman" w:hAnsi="Arial" w:cs="Arial"/>
                <w:b/>
                <w:bCs/>
              </w:rPr>
            </w:pPr>
            <w:r w:rsidRPr="00843CFD">
              <w:rPr>
                <w:rFonts w:ascii="Arial" w:eastAsia="Times New Roman" w:hAnsi="Arial" w:cs="Arial"/>
                <w:b/>
                <w:bCs/>
              </w:rPr>
              <w:t>Valor Total Estimado</w:t>
            </w:r>
          </w:p>
        </w:tc>
        <w:tc>
          <w:tcPr>
            <w:tcW w:w="1977" w:type="dxa"/>
            <w:tcBorders>
              <w:top w:val="single" w:sz="8" w:space="0" w:color="auto"/>
              <w:left w:val="single" w:sz="8" w:space="0" w:color="auto"/>
              <w:bottom w:val="single" w:sz="8" w:space="0" w:color="auto"/>
              <w:right w:val="single" w:sz="8" w:space="0" w:color="auto"/>
            </w:tcBorders>
            <w:noWrap/>
            <w:vAlign w:val="bottom"/>
            <w:hideMark/>
          </w:tcPr>
          <w:p w:rsidR="00766388" w:rsidRPr="00843CFD" w:rsidRDefault="00766388" w:rsidP="007B5888">
            <w:pPr>
              <w:rPr>
                <w:rFonts w:ascii="Arial" w:eastAsia="Times New Roman" w:hAnsi="Arial" w:cs="Arial"/>
                <w:b/>
                <w:bCs/>
                <w:color w:val="000000"/>
              </w:rPr>
            </w:pPr>
            <w:r w:rsidRPr="00843CFD">
              <w:rPr>
                <w:rFonts w:ascii="Arial" w:eastAsia="Times New Roman" w:hAnsi="Arial" w:cs="Arial"/>
                <w:b/>
                <w:bCs/>
                <w:color w:val="000000"/>
              </w:rPr>
              <w:t xml:space="preserve"> R$   </w:t>
            </w:r>
            <w:r w:rsidR="007B5888">
              <w:rPr>
                <w:rFonts w:ascii="Arial" w:eastAsia="Times New Roman" w:hAnsi="Arial" w:cs="Arial"/>
                <w:b/>
                <w:bCs/>
                <w:color w:val="000000"/>
              </w:rPr>
              <w:t>499.700,00</w:t>
            </w:r>
            <w:r w:rsidRPr="00843CFD">
              <w:rPr>
                <w:rFonts w:ascii="Arial" w:eastAsia="Times New Roman" w:hAnsi="Arial" w:cs="Arial"/>
                <w:b/>
                <w:bCs/>
                <w:color w:val="000000"/>
              </w:rPr>
              <w:t xml:space="preserve"> </w:t>
            </w:r>
          </w:p>
        </w:tc>
      </w:tr>
    </w:tbl>
    <w:p w:rsidR="00766388" w:rsidRDefault="00766388" w:rsidP="00766388">
      <w:pPr>
        <w:jc w:val="both"/>
        <w:rPr>
          <w:rFonts w:ascii="Arial" w:hAnsi="Arial" w:cs="Arial"/>
          <w:sz w:val="18"/>
          <w:szCs w:val="18"/>
        </w:rPr>
      </w:pPr>
    </w:p>
    <w:p w:rsidR="00766388" w:rsidRPr="00BD7A1C" w:rsidRDefault="00766388" w:rsidP="00766388">
      <w:pPr>
        <w:jc w:val="both"/>
        <w:rPr>
          <w:rFonts w:ascii="Arial" w:hAnsi="Arial" w:cs="Arial"/>
          <w:b/>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R$</w:t>
      </w:r>
      <w:r w:rsidR="00583F5A">
        <w:rPr>
          <w:rFonts w:ascii="Arial" w:hAnsi="Arial" w:cs="Arial"/>
          <w:b/>
          <w:sz w:val="18"/>
          <w:szCs w:val="18"/>
        </w:rPr>
        <w:tab/>
        <w:t>499.700,00 (QUATROCENTOS E NOVENTA NOVE MIL E SETECENTOS REAIS)</w:t>
      </w:r>
      <w:r w:rsidRPr="00BD7A1C">
        <w:rPr>
          <w:rFonts w:ascii="Arial" w:hAnsi="Arial" w:cs="Arial"/>
          <w:b/>
          <w:sz w:val="18"/>
          <w:szCs w:val="18"/>
        </w:rPr>
        <w:t xml:space="preserve">. </w:t>
      </w:r>
    </w:p>
    <w:p w:rsidR="00766388" w:rsidRDefault="00766388" w:rsidP="00766388">
      <w:pPr>
        <w:jc w:val="center"/>
        <w:rPr>
          <w:rFonts w:ascii="Arial" w:hAnsi="Arial" w:cs="Arial"/>
          <w:b/>
          <w:sz w:val="18"/>
          <w:szCs w:val="18"/>
        </w:rPr>
      </w:pP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1. OBJETO DA LICITAÇÃO</w:t>
      </w:r>
    </w:p>
    <w:p w:rsidR="00766388" w:rsidRDefault="00766388" w:rsidP="00766388">
      <w:pPr>
        <w:jc w:val="both"/>
        <w:rPr>
          <w:rFonts w:ascii="Arial" w:hAnsi="Arial" w:cs="Arial"/>
          <w:sz w:val="18"/>
          <w:szCs w:val="18"/>
        </w:rPr>
      </w:pPr>
      <w:r w:rsidRPr="00F568E7">
        <w:rPr>
          <w:rFonts w:ascii="Arial" w:hAnsi="Arial" w:cs="Arial"/>
          <w:sz w:val="18"/>
          <w:szCs w:val="18"/>
        </w:rPr>
        <w:t xml:space="preserve">1.1 -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Pr>
          <w:rFonts w:ascii="Arial" w:hAnsi="Arial" w:cs="Arial"/>
          <w:b/>
          <w:sz w:val="18"/>
          <w:szCs w:val="18"/>
        </w:rPr>
        <w:t>.</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2. JUSTIFICATIVA</w:t>
      </w:r>
    </w:p>
    <w:p w:rsidR="00766388" w:rsidRDefault="00766388" w:rsidP="00766388">
      <w:pPr>
        <w:jc w:val="both"/>
        <w:rPr>
          <w:rFonts w:ascii="Arial" w:hAnsi="Arial" w:cs="Arial"/>
          <w:sz w:val="18"/>
          <w:szCs w:val="18"/>
        </w:rPr>
      </w:pPr>
      <w:r w:rsidRPr="00F568E7">
        <w:rPr>
          <w:rFonts w:ascii="Arial" w:hAnsi="Arial" w:cs="Arial"/>
          <w:sz w:val="18"/>
          <w:szCs w:val="18"/>
        </w:rPr>
        <w:t xml:space="preserve">2.1 - A Administração Municipal </w:t>
      </w:r>
      <w:r>
        <w:rPr>
          <w:rFonts w:ascii="Arial" w:hAnsi="Arial" w:cs="Arial"/>
          <w:sz w:val="18"/>
          <w:szCs w:val="18"/>
        </w:rPr>
        <w:t xml:space="preserve">tem entre suas funções, proporcionar o bem estar </w:t>
      </w:r>
      <w:r w:rsidR="00583F5A">
        <w:rPr>
          <w:rFonts w:ascii="Arial" w:hAnsi="Arial" w:cs="Arial"/>
          <w:sz w:val="18"/>
          <w:szCs w:val="18"/>
        </w:rPr>
        <w:t>de seus munícipes, então, os projetos tocados pela Secretaria Municipal de Agricultura tem vital importância para Administração Municipal, e com aquisição dos veículos ficará bem mais fácil o cumprimento dos seus objetivos.</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3. ESPECIFICAÇÃO</w:t>
      </w:r>
    </w:p>
    <w:p w:rsidR="00766388" w:rsidRDefault="00766388" w:rsidP="00766388">
      <w:pPr>
        <w:jc w:val="both"/>
        <w:rPr>
          <w:rFonts w:ascii="Arial" w:hAnsi="Arial" w:cs="Arial"/>
          <w:sz w:val="18"/>
          <w:szCs w:val="18"/>
        </w:rPr>
      </w:pPr>
      <w:r w:rsidRPr="00F568E7">
        <w:rPr>
          <w:rFonts w:ascii="Arial" w:hAnsi="Arial" w:cs="Arial"/>
          <w:sz w:val="18"/>
          <w:szCs w:val="18"/>
        </w:rPr>
        <w:t xml:space="preserve">3.1 - Para </w:t>
      </w:r>
      <w:r>
        <w:rPr>
          <w:rFonts w:ascii="Arial" w:hAnsi="Arial" w:cs="Arial"/>
          <w:sz w:val="18"/>
          <w:szCs w:val="18"/>
        </w:rPr>
        <w:t>a Aquisição do produto</w:t>
      </w:r>
      <w:r w:rsidRPr="00F568E7">
        <w:rPr>
          <w:rFonts w:ascii="Arial" w:hAnsi="Arial" w:cs="Arial"/>
          <w:sz w:val="18"/>
          <w:szCs w:val="18"/>
        </w:rPr>
        <w:t xml:space="preserve">, objeto deste Certame, a Empresa Contratada deverá </w:t>
      </w:r>
      <w:r>
        <w:rPr>
          <w:rFonts w:ascii="Arial" w:hAnsi="Arial" w:cs="Arial"/>
          <w:sz w:val="18"/>
          <w:szCs w:val="18"/>
        </w:rPr>
        <w:t>prestar os serviços</w:t>
      </w:r>
      <w:r w:rsidRPr="00F568E7">
        <w:rPr>
          <w:rFonts w:ascii="Arial" w:hAnsi="Arial" w:cs="Arial"/>
          <w:sz w:val="18"/>
          <w:szCs w:val="18"/>
        </w:rPr>
        <w:t xml:space="preserve">, dentro dos padrões de qualidade exigidos por lei e de acordo com as especificações contidas neste Edital e seus anexos. </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4. QUALIFICAÇÃO TÉCNICA</w:t>
      </w:r>
    </w:p>
    <w:p w:rsidR="00766388" w:rsidRDefault="00766388" w:rsidP="00766388">
      <w:pPr>
        <w:jc w:val="both"/>
        <w:rPr>
          <w:rFonts w:ascii="Arial" w:hAnsi="Arial" w:cs="Arial"/>
          <w:sz w:val="18"/>
          <w:szCs w:val="18"/>
        </w:rPr>
      </w:pPr>
      <w:r w:rsidRPr="00F568E7">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5. CRITÉRIOS DE ACEITAÇÃO</w:t>
      </w:r>
    </w:p>
    <w:p w:rsidR="00766388" w:rsidRDefault="00766388" w:rsidP="00766388">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lastRenderedPageBreak/>
        <w:t>6. PROCEDIMENTOS DE FISCALIZAÇÃO</w:t>
      </w:r>
    </w:p>
    <w:p w:rsidR="00766388" w:rsidRDefault="00766388" w:rsidP="00766388">
      <w:pPr>
        <w:jc w:val="both"/>
        <w:rPr>
          <w:rFonts w:ascii="Arial" w:hAnsi="Arial" w:cs="Arial"/>
          <w:sz w:val="18"/>
          <w:szCs w:val="18"/>
        </w:rPr>
      </w:pPr>
      <w:r w:rsidRPr="00F568E7">
        <w:rPr>
          <w:rFonts w:ascii="Arial" w:hAnsi="Arial" w:cs="Arial"/>
          <w:sz w:val="18"/>
          <w:szCs w:val="18"/>
        </w:rPr>
        <w:t xml:space="preserve">6.1 - A </w:t>
      </w:r>
      <w:r>
        <w:rPr>
          <w:rFonts w:ascii="Arial" w:hAnsi="Arial" w:cs="Arial"/>
          <w:sz w:val="18"/>
          <w:szCs w:val="18"/>
        </w:rPr>
        <w:t xml:space="preserve">Prefeitura Municipal de São Pedro da Agua Branca </w:t>
      </w:r>
      <w:r w:rsidRPr="00F568E7">
        <w:rPr>
          <w:rFonts w:ascii="Arial" w:hAnsi="Arial" w:cs="Arial"/>
          <w:sz w:val="18"/>
          <w:szCs w:val="18"/>
        </w:rPr>
        <w:t>-</w:t>
      </w:r>
      <w:r>
        <w:rPr>
          <w:rFonts w:ascii="Arial" w:hAnsi="Arial" w:cs="Arial"/>
          <w:sz w:val="18"/>
          <w:szCs w:val="18"/>
        </w:rPr>
        <w:t xml:space="preserve"> 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7. PRAZO DE EXECUÇÃO DO CONTRATO</w:t>
      </w:r>
    </w:p>
    <w:p w:rsidR="00766388" w:rsidRDefault="00766388" w:rsidP="00766388">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8. VALOR/ FORMA DE PAGAMENTO</w:t>
      </w:r>
    </w:p>
    <w:p w:rsidR="00766388" w:rsidRDefault="00766388" w:rsidP="00766388">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9. OBRIGAÇÕES DO CONTRATADO/FORNECEDOR</w:t>
      </w:r>
    </w:p>
    <w:p w:rsidR="00766388" w:rsidRDefault="00766388" w:rsidP="00766388">
      <w:pPr>
        <w:jc w:val="both"/>
        <w:rPr>
          <w:rFonts w:ascii="Arial" w:hAnsi="Arial" w:cs="Arial"/>
          <w:sz w:val="18"/>
          <w:szCs w:val="18"/>
        </w:rPr>
      </w:pPr>
      <w:r w:rsidRPr="00F568E7">
        <w:rPr>
          <w:rFonts w:ascii="Arial" w:hAnsi="Arial" w:cs="Arial"/>
          <w:sz w:val="18"/>
          <w:szCs w:val="18"/>
        </w:rPr>
        <w:t xml:space="preserve">9.1 - Cabe ao contratado </w:t>
      </w:r>
      <w:r>
        <w:rPr>
          <w:rFonts w:ascii="Arial" w:hAnsi="Arial" w:cs="Arial"/>
          <w:sz w:val="18"/>
          <w:szCs w:val="18"/>
        </w:rPr>
        <w:t>fornecer o produto</w:t>
      </w:r>
      <w:r w:rsidRPr="00F568E7">
        <w:rPr>
          <w:rFonts w:ascii="Arial" w:hAnsi="Arial" w:cs="Arial"/>
          <w:sz w:val="18"/>
          <w:szCs w:val="18"/>
        </w:rPr>
        <w:t xml:space="preserve">, objeto desta licitação, conforme a descrição neste Edital e seus anexos. </w:t>
      </w:r>
    </w:p>
    <w:p w:rsidR="00583F5A" w:rsidRDefault="00583F5A" w:rsidP="00766388">
      <w:pPr>
        <w:jc w:val="both"/>
        <w:rPr>
          <w:rFonts w:ascii="Arial" w:hAnsi="Arial" w:cs="Arial"/>
          <w:b/>
          <w:sz w:val="18"/>
          <w:szCs w:val="18"/>
        </w:rPr>
      </w:pPr>
    </w:p>
    <w:p w:rsidR="00583F5A" w:rsidRDefault="00583F5A" w:rsidP="00766388">
      <w:pPr>
        <w:jc w:val="both"/>
        <w:rPr>
          <w:rFonts w:ascii="Arial" w:hAnsi="Arial" w:cs="Arial"/>
          <w:b/>
          <w:sz w:val="18"/>
          <w:szCs w:val="18"/>
        </w:rPr>
      </w:pPr>
    </w:p>
    <w:p w:rsidR="00766388" w:rsidRDefault="00766388" w:rsidP="00583F5A">
      <w:pPr>
        <w:jc w:val="center"/>
        <w:rPr>
          <w:rFonts w:ascii="Arial" w:hAnsi="Arial" w:cs="Arial"/>
          <w:b/>
          <w:sz w:val="18"/>
          <w:szCs w:val="18"/>
        </w:rPr>
      </w:pPr>
      <w:r w:rsidRPr="00BD7A1C">
        <w:rPr>
          <w:rFonts w:ascii="Arial" w:hAnsi="Arial" w:cs="Arial"/>
          <w:b/>
          <w:sz w:val="18"/>
          <w:szCs w:val="18"/>
        </w:rPr>
        <w:t xml:space="preserve">São Pedro da Água Branca/MA, </w:t>
      </w:r>
      <w:r w:rsidR="00583F5A">
        <w:rPr>
          <w:rFonts w:ascii="Arial" w:hAnsi="Arial" w:cs="Arial"/>
          <w:b/>
          <w:sz w:val="18"/>
          <w:szCs w:val="18"/>
        </w:rPr>
        <w:t>02 de março de 2018</w:t>
      </w:r>
    </w:p>
    <w:p w:rsidR="00766388" w:rsidRPr="00BD7A1C" w:rsidRDefault="00766388" w:rsidP="00766388">
      <w:pPr>
        <w:jc w:val="both"/>
        <w:rPr>
          <w:rFonts w:ascii="Arial" w:hAnsi="Arial" w:cs="Arial"/>
          <w:b/>
          <w:sz w:val="18"/>
          <w:szCs w:val="18"/>
        </w:rPr>
      </w:pPr>
    </w:p>
    <w:p w:rsidR="00766388" w:rsidRPr="00BD7A1C" w:rsidRDefault="00766388" w:rsidP="00766388">
      <w:pPr>
        <w:jc w:val="center"/>
        <w:rPr>
          <w:rFonts w:ascii="Arial" w:hAnsi="Arial" w:cs="Arial"/>
          <w:b/>
          <w:sz w:val="18"/>
          <w:szCs w:val="18"/>
        </w:rPr>
      </w:pPr>
    </w:p>
    <w:p w:rsidR="00766388" w:rsidRPr="00BD7A1C" w:rsidRDefault="00766388" w:rsidP="00766388">
      <w:pPr>
        <w:jc w:val="center"/>
        <w:rPr>
          <w:rFonts w:ascii="Arial" w:hAnsi="Arial" w:cs="Arial"/>
          <w:b/>
          <w:sz w:val="18"/>
          <w:szCs w:val="18"/>
        </w:rPr>
      </w:pPr>
      <w:r w:rsidRPr="00BD7A1C">
        <w:rPr>
          <w:rFonts w:ascii="Arial" w:hAnsi="Arial" w:cs="Arial"/>
          <w:b/>
          <w:sz w:val="18"/>
          <w:szCs w:val="18"/>
        </w:rPr>
        <w:t>Antônio Moreira Leite</w:t>
      </w:r>
    </w:p>
    <w:p w:rsidR="00766388" w:rsidRDefault="00766388" w:rsidP="00766388">
      <w:pPr>
        <w:jc w:val="center"/>
        <w:rPr>
          <w:rFonts w:ascii="Arial" w:hAnsi="Arial" w:cs="Arial"/>
          <w:b/>
          <w:sz w:val="18"/>
          <w:szCs w:val="18"/>
        </w:rPr>
      </w:pPr>
      <w:r w:rsidRPr="00BD7A1C">
        <w:rPr>
          <w:rFonts w:ascii="Arial" w:hAnsi="Arial" w:cs="Arial"/>
          <w:b/>
          <w:sz w:val="18"/>
          <w:szCs w:val="18"/>
        </w:rPr>
        <w:t>Pregoeiro</w:t>
      </w:r>
    </w:p>
    <w:p w:rsidR="00766388" w:rsidRDefault="00766388" w:rsidP="00766388">
      <w:pPr>
        <w:jc w:val="center"/>
        <w:rPr>
          <w:rFonts w:ascii="Arial" w:hAnsi="Arial" w:cs="Arial"/>
          <w:b/>
          <w:sz w:val="18"/>
          <w:szCs w:val="18"/>
        </w:rPr>
      </w:pPr>
    </w:p>
    <w:p w:rsidR="00766388" w:rsidRDefault="00766388" w:rsidP="00766388">
      <w:pPr>
        <w:jc w:val="center"/>
        <w:rPr>
          <w:rFonts w:ascii="Arial" w:hAnsi="Arial" w:cs="Arial"/>
          <w:b/>
          <w:sz w:val="18"/>
          <w:szCs w:val="18"/>
        </w:rPr>
      </w:pPr>
    </w:p>
    <w:p w:rsidR="00766388" w:rsidRDefault="00766388"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583F5A" w:rsidRDefault="00583F5A" w:rsidP="00766388">
      <w:pPr>
        <w:jc w:val="center"/>
        <w:rPr>
          <w:rFonts w:ascii="Arial" w:hAnsi="Arial" w:cs="Arial"/>
          <w:b/>
          <w:sz w:val="18"/>
          <w:szCs w:val="18"/>
        </w:rPr>
      </w:pPr>
    </w:p>
    <w:p w:rsidR="00766388" w:rsidRDefault="00766388" w:rsidP="00766388">
      <w:pPr>
        <w:jc w:val="center"/>
        <w:rPr>
          <w:rFonts w:ascii="Arial" w:hAnsi="Arial" w:cs="Arial"/>
          <w:b/>
          <w:sz w:val="18"/>
          <w:szCs w:val="18"/>
        </w:rPr>
      </w:pPr>
    </w:p>
    <w:p w:rsidR="00766388" w:rsidRPr="00C6534C" w:rsidRDefault="00766388" w:rsidP="00766388">
      <w:pPr>
        <w:jc w:val="center"/>
        <w:rPr>
          <w:rFonts w:ascii="Arial" w:hAnsi="Arial" w:cs="Arial"/>
          <w:b/>
          <w:sz w:val="18"/>
          <w:szCs w:val="18"/>
        </w:rPr>
      </w:pPr>
      <w:r w:rsidRPr="00C6534C">
        <w:rPr>
          <w:rFonts w:ascii="Arial" w:hAnsi="Arial" w:cs="Arial"/>
          <w:b/>
          <w:sz w:val="18"/>
          <w:szCs w:val="18"/>
        </w:rPr>
        <w:t>ANEXO II</w:t>
      </w:r>
      <w:r>
        <w:rPr>
          <w:rFonts w:ascii="Arial" w:hAnsi="Arial" w:cs="Arial"/>
          <w:b/>
          <w:sz w:val="18"/>
          <w:szCs w:val="18"/>
        </w:rPr>
        <w:t xml:space="preserve"> - </w:t>
      </w:r>
      <w:r w:rsidRPr="00C6534C">
        <w:rPr>
          <w:rFonts w:ascii="Arial" w:hAnsi="Arial" w:cs="Arial"/>
          <w:b/>
          <w:sz w:val="18"/>
          <w:szCs w:val="18"/>
        </w:rPr>
        <w:t>MODELO DE PROPOSTA DE PREÇOS</w:t>
      </w:r>
    </w:p>
    <w:p w:rsidR="00766388" w:rsidRPr="00C6534C" w:rsidRDefault="00766388" w:rsidP="00766388">
      <w:pPr>
        <w:jc w:val="both"/>
        <w:rPr>
          <w:rFonts w:ascii="Arial" w:hAnsi="Arial" w:cs="Arial"/>
          <w:b/>
          <w:sz w:val="18"/>
          <w:szCs w:val="18"/>
        </w:rPr>
      </w:pPr>
      <w:r w:rsidRPr="00C6534C">
        <w:rPr>
          <w:rFonts w:ascii="Arial" w:hAnsi="Arial" w:cs="Arial"/>
          <w:b/>
          <w:sz w:val="18"/>
          <w:szCs w:val="18"/>
        </w:rPr>
        <w:t xml:space="preserve">Processo nº: </w:t>
      </w:r>
      <w:r>
        <w:rPr>
          <w:rFonts w:ascii="Arial" w:hAnsi="Arial" w:cs="Arial"/>
          <w:b/>
          <w:sz w:val="18"/>
          <w:szCs w:val="18"/>
        </w:rPr>
        <w:t>0</w:t>
      </w:r>
      <w:r w:rsidR="00583F5A">
        <w:rPr>
          <w:rFonts w:ascii="Arial" w:hAnsi="Arial" w:cs="Arial"/>
          <w:b/>
          <w:sz w:val="18"/>
          <w:szCs w:val="18"/>
        </w:rPr>
        <w:t>26</w:t>
      </w:r>
      <w:r>
        <w:rPr>
          <w:rFonts w:ascii="Arial" w:hAnsi="Arial" w:cs="Arial"/>
          <w:b/>
          <w:sz w:val="18"/>
          <w:szCs w:val="18"/>
        </w:rPr>
        <w:t>\2018</w:t>
      </w:r>
      <w:r w:rsidR="00583F5A">
        <w:rPr>
          <w:rFonts w:ascii="Arial" w:hAnsi="Arial" w:cs="Arial"/>
          <w:b/>
          <w:sz w:val="18"/>
          <w:szCs w:val="18"/>
        </w:rPr>
        <w:t xml:space="preserve">/SRP </w:t>
      </w:r>
    </w:p>
    <w:p w:rsidR="00766388" w:rsidRPr="00C6534C" w:rsidRDefault="00766388" w:rsidP="00766388">
      <w:pPr>
        <w:jc w:val="both"/>
        <w:rPr>
          <w:rFonts w:ascii="Arial" w:hAnsi="Arial" w:cs="Arial"/>
          <w:b/>
          <w:sz w:val="18"/>
          <w:szCs w:val="18"/>
        </w:rPr>
      </w:pPr>
      <w:r w:rsidRPr="00C6534C">
        <w:rPr>
          <w:rFonts w:ascii="Arial" w:hAnsi="Arial" w:cs="Arial"/>
          <w:b/>
          <w:sz w:val="18"/>
          <w:szCs w:val="18"/>
        </w:rPr>
        <w:t xml:space="preserve">Modalidade: Pregão – Registro de Preços nº </w:t>
      </w:r>
      <w:r w:rsidR="00583F5A">
        <w:rPr>
          <w:rFonts w:ascii="Arial" w:hAnsi="Arial" w:cs="Arial"/>
          <w:b/>
          <w:sz w:val="18"/>
          <w:szCs w:val="18"/>
        </w:rPr>
        <w:t>026/2018/SRP</w:t>
      </w:r>
    </w:p>
    <w:p w:rsidR="00766388" w:rsidRDefault="00766388" w:rsidP="00766388">
      <w:pPr>
        <w:jc w:val="both"/>
        <w:rPr>
          <w:rFonts w:ascii="Arial" w:hAnsi="Arial" w:cs="Arial"/>
          <w:b/>
          <w:sz w:val="18"/>
          <w:szCs w:val="18"/>
        </w:rPr>
      </w:pPr>
      <w:r w:rsidRPr="00C6534C">
        <w:rPr>
          <w:rFonts w:ascii="Arial" w:hAnsi="Arial" w:cs="Arial"/>
          <w:b/>
          <w:sz w:val="18"/>
          <w:szCs w:val="18"/>
        </w:rPr>
        <w:t>Tipo: Menor Preço por Item.</w:t>
      </w:r>
    </w:p>
    <w:p w:rsidR="00766388" w:rsidRPr="00C6534C" w:rsidRDefault="00766388" w:rsidP="00766388">
      <w:pPr>
        <w:jc w:val="both"/>
        <w:rPr>
          <w:rFonts w:ascii="Arial" w:hAnsi="Arial" w:cs="Arial"/>
          <w:b/>
          <w:sz w:val="18"/>
          <w:szCs w:val="18"/>
        </w:rPr>
      </w:pPr>
    </w:p>
    <w:p w:rsidR="00766388" w:rsidRDefault="00766388" w:rsidP="00766388">
      <w:pPr>
        <w:jc w:val="both"/>
        <w:rPr>
          <w:rFonts w:ascii="Arial" w:hAnsi="Arial" w:cs="Arial"/>
          <w:b/>
          <w:sz w:val="18"/>
          <w:szCs w:val="18"/>
        </w:rPr>
      </w:pPr>
      <w:r w:rsidRPr="00C6534C">
        <w:rPr>
          <w:rFonts w:ascii="Arial" w:hAnsi="Arial" w:cs="Arial"/>
          <w:b/>
          <w:sz w:val="18"/>
          <w:szCs w:val="18"/>
        </w:rPr>
        <w:t xml:space="preserve">Objeto: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583F5A">
        <w:rPr>
          <w:rFonts w:ascii="Arial" w:hAnsi="Arial" w:cs="Arial"/>
          <w:b/>
          <w:sz w:val="18"/>
          <w:szCs w:val="18"/>
        </w:rPr>
        <w:t>icultura deste Município.</w:t>
      </w:r>
    </w:p>
    <w:p w:rsidR="00583F5A" w:rsidRDefault="00583F5A" w:rsidP="00766388">
      <w:pPr>
        <w:jc w:val="both"/>
        <w:rPr>
          <w:rFonts w:ascii="Arial" w:hAnsi="Arial" w:cs="Arial"/>
          <w:b/>
          <w:sz w:val="18"/>
          <w:szCs w:val="18"/>
        </w:rPr>
      </w:pPr>
    </w:p>
    <w:tbl>
      <w:tblPr>
        <w:tblW w:w="8662" w:type="dxa"/>
        <w:tblInd w:w="55" w:type="dxa"/>
        <w:tblCellMar>
          <w:left w:w="70" w:type="dxa"/>
          <w:right w:w="70" w:type="dxa"/>
        </w:tblCellMar>
        <w:tblLook w:val="04A0" w:firstRow="1" w:lastRow="0" w:firstColumn="1" w:lastColumn="0" w:noHBand="0" w:noVBand="1"/>
      </w:tblPr>
      <w:tblGrid>
        <w:gridCol w:w="593"/>
        <w:gridCol w:w="3005"/>
        <w:gridCol w:w="1008"/>
        <w:gridCol w:w="837"/>
        <w:gridCol w:w="1242"/>
        <w:gridCol w:w="1977"/>
      </w:tblGrid>
      <w:tr w:rsidR="00583F5A" w:rsidRPr="00843CFD" w:rsidTr="00613E6A">
        <w:trPr>
          <w:trHeight w:val="255"/>
        </w:trPr>
        <w:tc>
          <w:tcPr>
            <w:tcW w:w="8662" w:type="dxa"/>
            <w:gridSpan w:val="6"/>
            <w:shd w:val="clear" w:color="auto" w:fill="FFFF00"/>
            <w:noWrap/>
            <w:vAlign w:val="center"/>
            <w:hideMark/>
          </w:tcPr>
          <w:p w:rsidR="00583F5A" w:rsidRPr="00843CFD" w:rsidRDefault="00583F5A" w:rsidP="00613E6A">
            <w:pPr>
              <w:jc w:val="center"/>
              <w:rPr>
                <w:rFonts w:ascii="Arial" w:eastAsia="Times New Roman" w:hAnsi="Arial" w:cs="Arial"/>
                <w:b/>
                <w:bCs/>
                <w:color w:val="000000"/>
              </w:rPr>
            </w:pPr>
            <w:r w:rsidRPr="00843CFD">
              <w:rPr>
                <w:rFonts w:ascii="Arial" w:eastAsia="Times New Roman" w:hAnsi="Arial" w:cs="Arial"/>
                <w:b/>
                <w:bCs/>
                <w:color w:val="000000"/>
              </w:rPr>
              <w:t>ANEXO I</w:t>
            </w:r>
          </w:p>
        </w:tc>
      </w:tr>
      <w:tr w:rsidR="00583F5A" w:rsidRPr="00843CFD" w:rsidTr="00613E6A">
        <w:trPr>
          <w:trHeight w:val="315"/>
        </w:trPr>
        <w:tc>
          <w:tcPr>
            <w:tcW w:w="8662" w:type="dxa"/>
            <w:gridSpan w:val="6"/>
            <w:shd w:val="clear" w:color="auto" w:fill="FFFF00"/>
            <w:noWrap/>
            <w:vAlign w:val="bottom"/>
            <w:hideMark/>
          </w:tcPr>
          <w:p w:rsidR="00583F5A" w:rsidRPr="00843CFD" w:rsidRDefault="00583F5A" w:rsidP="00613E6A">
            <w:pPr>
              <w:jc w:val="center"/>
              <w:rPr>
                <w:rFonts w:ascii="Arial" w:eastAsia="Times New Roman" w:hAnsi="Arial" w:cs="Arial"/>
                <w:b/>
                <w:bCs/>
                <w:color w:val="000000"/>
              </w:rPr>
            </w:pPr>
            <w:r>
              <w:rPr>
                <w:rFonts w:ascii="Arial" w:eastAsia="Times New Roman" w:hAnsi="Arial" w:cs="Arial"/>
                <w:b/>
                <w:bCs/>
                <w:color w:val="000000"/>
              </w:rPr>
              <w:t>AQUISIÇÃO DE 03 (TRES) VEICULOS CAMINHÃO 3/4</w:t>
            </w:r>
          </w:p>
        </w:tc>
      </w:tr>
      <w:tr w:rsidR="00583F5A" w:rsidRPr="00843CFD" w:rsidTr="00613E6A">
        <w:trPr>
          <w:trHeight w:val="315"/>
        </w:trPr>
        <w:tc>
          <w:tcPr>
            <w:tcW w:w="593" w:type="dxa"/>
            <w:noWrap/>
            <w:vAlign w:val="bottom"/>
            <w:hideMark/>
          </w:tcPr>
          <w:p w:rsidR="00583F5A" w:rsidRPr="00843CFD" w:rsidRDefault="00583F5A" w:rsidP="00613E6A">
            <w:pPr>
              <w:rPr>
                <w:rFonts w:ascii="Arial" w:eastAsia="Times New Roman" w:hAnsi="Arial" w:cs="Arial"/>
                <w:b/>
                <w:bCs/>
                <w:color w:val="000000"/>
              </w:rPr>
            </w:pPr>
          </w:p>
        </w:tc>
        <w:tc>
          <w:tcPr>
            <w:tcW w:w="3005" w:type="dxa"/>
            <w:noWrap/>
            <w:vAlign w:val="bottom"/>
            <w:hideMark/>
          </w:tcPr>
          <w:p w:rsidR="00583F5A" w:rsidRPr="00843CFD" w:rsidRDefault="00583F5A" w:rsidP="00613E6A">
            <w:pPr>
              <w:rPr>
                <w:rFonts w:ascii="Calibri" w:eastAsia="Calibri" w:hAnsi="Calibri" w:cs="Times New Roman"/>
                <w:sz w:val="20"/>
                <w:szCs w:val="20"/>
              </w:rPr>
            </w:pPr>
          </w:p>
        </w:tc>
        <w:tc>
          <w:tcPr>
            <w:tcW w:w="1008" w:type="dxa"/>
            <w:noWrap/>
            <w:vAlign w:val="bottom"/>
            <w:hideMark/>
          </w:tcPr>
          <w:p w:rsidR="00583F5A" w:rsidRPr="00843CFD" w:rsidRDefault="00583F5A" w:rsidP="00613E6A">
            <w:pPr>
              <w:rPr>
                <w:rFonts w:ascii="Calibri" w:eastAsia="Calibri" w:hAnsi="Calibri" w:cs="Times New Roman"/>
                <w:sz w:val="20"/>
                <w:szCs w:val="20"/>
              </w:rPr>
            </w:pPr>
          </w:p>
        </w:tc>
        <w:tc>
          <w:tcPr>
            <w:tcW w:w="837" w:type="dxa"/>
            <w:noWrap/>
            <w:vAlign w:val="bottom"/>
            <w:hideMark/>
          </w:tcPr>
          <w:p w:rsidR="00583F5A" w:rsidRPr="00843CFD" w:rsidRDefault="00583F5A" w:rsidP="00613E6A">
            <w:pPr>
              <w:rPr>
                <w:rFonts w:ascii="Calibri" w:eastAsia="Calibri" w:hAnsi="Calibri" w:cs="Times New Roman"/>
                <w:sz w:val="20"/>
                <w:szCs w:val="20"/>
              </w:rPr>
            </w:pPr>
          </w:p>
        </w:tc>
        <w:tc>
          <w:tcPr>
            <w:tcW w:w="1242" w:type="dxa"/>
            <w:noWrap/>
            <w:vAlign w:val="bottom"/>
            <w:hideMark/>
          </w:tcPr>
          <w:p w:rsidR="00583F5A" w:rsidRPr="00843CFD" w:rsidRDefault="00583F5A" w:rsidP="00613E6A">
            <w:pPr>
              <w:rPr>
                <w:rFonts w:ascii="Calibri" w:eastAsia="Calibri" w:hAnsi="Calibri" w:cs="Times New Roman"/>
                <w:sz w:val="20"/>
                <w:szCs w:val="20"/>
              </w:rPr>
            </w:pPr>
          </w:p>
        </w:tc>
        <w:tc>
          <w:tcPr>
            <w:tcW w:w="1977" w:type="dxa"/>
            <w:noWrap/>
            <w:vAlign w:val="bottom"/>
            <w:hideMark/>
          </w:tcPr>
          <w:p w:rsidR="00583F5A" w:rsidRPr="00843CFD" w:rsidRDefault="00583F5A" w:rsidP="00613E6A">
            <w:pPr>
              <w:rPr>
                <w:rFonts w:ascii="Calibri" w:eastAsia="Calibri" w:hAnsi="Calibri" w:cs="Times New Roman"/>
                <w:sz w:val="20"/>
                <w:szCs w:val="20"/>
              </w:rPr>
            </w:pPr>
          </w:p>
        </w:tc>
      </w:tr>
      <w:tr w:rsidR="00583F5A" w:rsidRPr="00843CFD" w:rsidTr="00613E6A">
        <w:trPr>
          <w:trHeight w:val="315"/>
        </w:trPr>
        <w:tc>
          <w:tcPr>
            <w:tcW w:w="593" w:type="dxa"/>
            <w:noWrap/>
            <w:vAlign w:val="bottom"/>
            <w:hideMark/>
          </w:tcPr>
          <w:p w:rsidR="00583F5A" w:rsidRPr="00843CFD" w:rsidRDefault="00583F5A" w:rsidP="00613E6A">
            <w:pPr>
              <w:rPr>
                <w:rFonts w:ascii="Calibri" w:eastAsia="Calibri" w:hAnsi="Calibri" w:cs="Times New Roman"/>
                <w:sz w:val="20"/>
                <w:szCs w:val="20"/>
              </w:rPr>
            </w:pPr>
          </w:p>
        </w:tc>
        <w:tc>
          <w:tcPr>
            <w:tcW w:w="3005" w:type="dxa"/>
            <w:noWrap/>
            <w:vAlign w:val="bottom"/>
            <w:hideMark/>
          </w:tcPr>
          <w:p w:rsidR="00583F5A" w:rsidRPr="00843CFD" w:rsidRDefault="00583F5A" w:rsidP="00613E6A">
            <w:pPr>
              <w:rPr>
                <w:rFonts w:ascii="Calibri" w:eastAsia="Calibri" w:hAnsi="Calibri" w:cs="Times New Roman"/>
                <w:sz w:val="20"/>
                <w:szCs w:val="20"/>
              </w:rPr>
            </w:pPr>
          </w:p>
        </w:tc>
        <w:tc>
          <w:tcPr>
            <w:tcW w:w="1008" w:type="dxa"/>
            <w:noWrap/>
            <w:vAlign w:val="bottom"/>
            <w:hideMark/>
          </w:tcPr>
          <w:p w:rsidR="00583F5A" w:rsidRPr="00843CFD" w:rsidRDefault="00583F5A" w:rsidP="00613E6A">
            <w:pPr>
              <w:rPr>
                <w:rFonts w:ascii="Calibri" w:eastAsia="Calibri" w:hAnsi="Calibri" w:cs="Times New Roman"/>
                <w:sz w:val="20"/>
                <w:szCs w:val="20"/>
              </w:rPr>
            </w:pPr>
          </w:p>
        </w:tc>
        <w:tc>
          <w:tcPr>
            <w:tcW w:w="837" w:type="dxa"/>
            <w:noWrap/>
            <w:vAlign w:val="bottom"/>
            <w:hideMark/>
          </w:tcPr>
          <w:p w:rsidR="00583F5A" w:rsidRPr="00843CFD" w:rsidRDefault="00583F5A" w:rsidP="00613E6A">
            <w:pPr>
              <w:rPr>
                <w:rFonts w:ascii="Calibri" w:eastAsia="Calibri" w:hAnsi="Calibri" w:cs="Times New Roman"/>
                <w:sz w:val="20"/>
                <w:szCs w:val="20"/>
              </w:rPr>
            </w:pPr>
          </w:p>
        </w:tc>
        <w:tc>
          <w:tcPr>
            <w:tcW w:w="1242" w:type="dxa"/>
            <w:noWrap/>
            <w:vAlign w:val="bottom"/>
            <w:hideMark/>
          </w:tcPr>
          <w:p w:rsidR="00583F5A" w:rsidRPr="00843CFD" w:rsidRDefault="00583F5A" w:rsidP="00613E6A">
            <w:pPr>
              <w:rPr>
                <w:rFonts w:ascii="Calibri" w:eastAsia="Calibri" w:hAnsi="Calibri" w:cs="Times New Roman"/>
                <w:sz w:val="20"/>
                <w:szCs w:val="20"/>
              </w:rPr>
            </w:pPr>
          </w:p>
        </w:tc>
        <w:tc>
          <w:tcPr>
            <w:tcW w:w="1977" w:type="dxa"/>
            <w:noWrap/>
            <w:vAlign w:val="bottom"/>
            <w:hideMark/>
          </w:tcPr>
          <w:p w:rsidR="00583F5A" w:rsidRPr="00843CFD" w:rsidRDefault="00583F5A" w:rsidP="00613E6A">
            <w:pPr>
              <w:rPr>
                <w:rFonts w:ascii="Calibri" w:eastAsia="Calibri" w:hAnsi="Calibri" w:cs="Times New Roman"/>
                <w:sz w:val="20"/>
                <w:szCs w:val="20"/>
              </w:rPr>
            </w:pPr>
          </w:p>
        </w:tc>
      </w:tr>
      <w:tr w:rsidR="00583F5A" w:rsidRPr="00843CFD" w:rsidTr="00613E6A">
        <w:trPr>
          <w:trHeight w:val="315"/>
        </w:trPr>
        <w:tc>
          <w:tcPr>
            <w:tcW w:w="593" w:type="dxa"/>
            <w:noWrap/>
            <w:vAlign w:val="bottom"/>
            <w:hideMark/>
          </w:tcPr>
          <w:p w:rsidR="00583F5A" w:rsidRPr="00843CFD" w:rsidRDefault="00583F5A" w:rsidP="00613E6A">
            <w:pPr>
              <w:rPr>
                <w:rFonts w:ascii="Calibri" w:eastAsia="Calibri" w:hAnsi="Calibri" w:cs="Times New Roman"/>
                <w:sz w:val="20"/>
                <w:szCs w:val="20"/>
              </w:rPr>
            </w:pPr>
          </w:p>
        </w:tc>
        <w:tc>
          <w:tcPr>
            <w:tcW w:w="3005" w:type="dxa"/>
            <w:noWrap/>
            <w:vAlign w:val="bottom"/>
            <w:hideMark/>
          </w:tcPr>
          <w:p w:rsidR="00583F5A" w:rsidRPr="00843CFD" w:rsidRDefault="00583F5A" w:rsidP="00613E6A">
            <w:pPr>
              <w:rPr>
                <w:rFonts w:ascii="Calibri" w:eastAsia="Calibri" w:hAnsi="Calibri" w:cs="Times New Roman"/>
                <w:sz w:val="20"/>
                <w:szCs w:val="20"/>
              </w:rPr>
            </w:pPr>
          </w:p>
        </w:tc>
        <w:tc>
          <w:tcPr>
            <w:tcW w:w="1008" w:type="dxa"/>
            <w:noWrap/>
            <w:vAlign w:val="bottom"/>
            <w:hideMark/>
          </w:tcPr>
          <w:p w:rsidR="00583F5A" w:rsidRPr="00843CFD" w:rsidRDefault="00583F5A" w:rsidP="00613E6A">
            <w:pPr>
              <w:rPr>
                <w:rFonts w:ascii="Calibri" w:eastAsia="Calibri" w:hAnsi="Calibri" w:cs="Times New Roman"/>
                <w:sz w:val="20"/>
                <w:szCs w:val="20"/>
              </w:rPr>
            </w:pPr>
          </w:p>
        </w:tc>
        <w:tc>
          <w:tcPr>
            <w:tcW w:w="837" w:type="dxa"/>
            <w:noWrap/>
            <w:vAlign w:val="bottom"/>
            <w:hideMark/>
          </w:tcPr>
          <w:p w:rsidR="00583F5A" w:rsidRPr="00843CFD" w:rsidRDefault="00583F5A" w:rsidP="00613E6A">
            <w:pPr>
              <w:rPr>
                <w:rFonts w:ascii="Calibri" w:eastAsia="Calibri" w:hAnsi="Calibri" w:cs="Times New Roman"/>
                <w:sz w:val="20"/>
                <w:szCs w:val="20"/>
              </w:rPr>
            </w:pPr>
          </w:p>
        </w:tc>
        <w:tc>
          <w:tcPr>
            <w:tcW w:w="1242" w:type="dxa"/>
            <w:noWrap/>
            <w:vAlign w:val="bottom"/>
            <w:hideMark/>
          </w:tcPr>
          <w:p w:rsidR="00583F5A" w:rsidRPr="00843CFD" w:rsidRDefault="00583F5A" w:rsidP="00613E6A">
            <w:pPr>
              <w:rPr>
                <w:rFonts w:ascii="Calibri" w:eastAsia="Calibri" w:hAnsi="Calibri" w:cs="Times New Roman"/>
                <w:sz w:val="20"/>
                <w:szCs w:val="20"/>
              </w:rPr>
            </w:pPr>
          </w:p>
        </w:tc>
        <w:tc>
          <w:tcPr>
            <w:tcW w:w="1977" w:type="dxa"/>
            <w:noWrap/>
            <w:vAlign w:val="bottom"/>
            <w:hideMark/>
          </w:tcPr>
          <w:p w:rsidR="00583F5A" w:rsidRPr="00843CFD" w:rsidRDefault="00583F5A" w:rsidP="00613E6A">
            <w:pPr>
              <w:rPr>
                <w:rFonts w:ascii="Calibri" w:eastAsia="Calibri" w:hAnsi="Calibri" w:cs="Times New Roman"/>
                <w:sz w:val="20"/>
                <w:szCs w:val="20"/>
              </w:rPr>
            </w:pPr>
          </w:p>
        </w:tc>
      </w:tr>
      <w:tr w:rsidR="00583F5A" w:rsidRPr="00843CFD" w:rsidTr="00613E6A">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83F5A" w:rsidRPr="00843CFD" w:rsidRDefault="00583F5A" w:rsidP="00613E6A">
            <w:pPr>
              <w:jc w:val="center"/>
              <w:rPr>
                <w:rFonts w:ascii="Arial" w:eastAsia="Times New Roman" w:hAnsi="Arial" w:cs="Arial"/>
                <w:b/>
                <w:bCs/>
              </w:rPr>
            </w:pPr>
            <w:r w:rsidRPr="00843CFD">
              <w:rPr>
                <w:rFonts w:ascii="Arial" w:eastAsia="Times New Roman" w:hAnsi="Arial" w:cs="Arial"/>
                <w:b/>
                <w:bCs/>
              </w:rPr>
              <w:t>Item</w:t>
            </w:r>
          </w:p>
        </w:tc>
        <w:tc>
          <w:tcPr>
            <w:tcW w:w="3005" w:type="dxa"/>
            <w:tcBorders>
              <w:top w:val="single" w:sz="4" w:space="0" w:color="auto"/>
              <w:left w:val="nil"/>
              <w:bottom w:val="single" w:sz="4" w:space="0" w:color="auto"/>
              <w:right w:val="single" w:sz="4" w:space="0" w:color="auto"/>
            </w:tcBorders>
            <w:shd w:val="clear" w:color="auto" w:fill="C0C0C0"/>
            <w:noWrap/>
            <w:vAlign w:val="center"/>
            <w:hideMark/>
          </w:tcPr>
          <w:p w:rsidR="00583F5A" w:rsidRPr="00843CFD" w:rsidRDefault="00583F5A" w:rsidP="00613E6A">
            <w:pPr>
              <w:jc w:val="center"/>
              <w:rPr>
                <w:rFonts w:ascii="Arial" w:eastAsia="Times New Roman" w:hAnsi="Arial" w:cs="Arial"/>
                <w:b/>
                <w:bCs/>
              </w:rPr>
            </w:pPr>
            <w:r w:rsidRPr="00843CFD">
              <w:rPr>
                <w:rFonts w:ascii="Arial" w:eastAsia="Times New Roman" w:hAnsi="Arial" w:cs="Arial"/>
                <w:b/>
                <w:bCs/>
              </w:rPr>
              <w:t xml:space="preserve">Discriminação </w:t>
            </w:r>
          </w:p>
        </w:tc>
        <w:tc>
          <w:tcPr>
            <w:tcW w:w="1008" w:type="dxa"/>
            <w:tcBorders>
              <w:top w:val="single" w:sz="4" w:space="0" w:color="auto"/>
              <w:left w:val="nil"/>
              <w:bottom w:val="single" w:sz="4" w:space="0" w:color="auto"/>
              <w:right w:val="single" w:sz="4" w:space="0" w:color="auto"/>
            </w:tcBorders>
            <w:shd w:val="clear" w:color="auto" w:fill="C0C0C0"/>
            <w:noWrap/>
            <w:vAlign w:val="center"/>
            <w:hideMark/>
          </w:tcPr>
          <w:p w:rsidR="00583F5A" w:rsidRPr="00843CFD" w:rsidRDefault="00583F5A" w:rsidP="00613E6A">
            <w:pPr>
              <w:jc w:val="center"/>
              <w:rPr>
                <w:rFonts w:ascii="Arial" w:eastAsia="Times New Roman" w:hAnsi="Arial" w:cs="Arial"/>
                <w:b/>
                <w:bCs/>
              </w:rPr>
            </w:pPr>
            <w:r w:rsidRPr="00843CFD">
              <w:rPr>
                <w:rFonts w:ascii="Arial" w:eastAsia="Times New Roman" w:hAnsi="Arial" w:cs="Arial"/>
                <w:b/>
                <w:bCs/>
              </w:rPr>
              <w:t>Unidade</w:t>
            </w:r>
          </w:p>
        </w:tc>
        <w:tc>
          <w:tcPr>
            <w:tcW w:w="837" w:type="dxa"/>
            <w:tcBorders>
              <w:top w:val="single" w:sz="4" w:space="0" w:color="auto"/>
              <w:left w:val="nil"/>
              <w:bottom w:val="single" w:sz="4" w:space="0" w:color="auto"/>
              <w:right w:val="single" w:sz="4" w:space="0" w:color="auto"/>
            </w:tcBorders>
            <w:shd w:val="clear" w:color="auto" w:fill="C0C0C0"/>
            <w:noWrap/>
            <w:vAlign w:val="center"/>
            <w:hideMark/>
          </w:tcPr>
          <w:p w:rsidR="00583F5A" w:rsidRPr="00843CFD" w:rsidRDefault="00583F5A" w:rsidP="00613E6A">
            <w:pPr>
              <w:jc w:val="center"/>
              <w:rPr>
                <w:rFonts w:ascii="Arial" w:eastAsia="Times New Roman" w:hAnsi="Arial" w:cs="Arial"/>
                <w:b/>
                <w:bCs/>
              </w:rPr>
            </w:pPr>
            <w:r w:rsidRPr="00843CFD">
              <w:rPr>
                <w:rFonts w:ascii="Arial" w:eastAsia="Times New Roman" w:hAnsi="Arial" w:cs="Arial"/>
                <w:b/>
                <w:bCs/>
              </w:rPr>
              <w:t>Quant.</w:t>
            </w:r>
          </w:p>
        </w:tc>
        <w:tc>
          <w:tcPr>
            <w:tcW w:w="1242" w:type="dxa"/>
            <w:tcBorders>
              <w:top w:val="single" w:sz="4" w:space="0" w:color="auto"/>
              <w:left w:val="nil"/>
              <w:bottom w:val="single" w:sz="4" w:space="0" w:color="auto"/>
              <w:right w:val="single" w:sz="4" w:space="0" w:color="auto"/>
            </w:tcBorders>
            <w:shd w:val="clear" w:color="auto" w:fill="C0C0C0"/>
            <w:noWrap/>
            <w:vAlign w:val="center"/>
            <w:hideMark/>
          </w:tcPr>
          <w:p w:rsidR="00583F5A" w:rsidRPr="00843CFD" w:rsidRDefault="00583F5A" w:rsidP="00613E6A">
            <w:pPr>
              <w:jc w:val="center"/>
              <w:rPr>
                <w:rFonts w:ascii="Arial" w:eastAsia="Times New Roman" w:hAnsi="Arial" w:cs="Arial"/>
                <w:b/>
                <w:bCs/>
              </w:rPr>
            </w:pPr>
            <w:proofErr w:type="spellStart"/>
            <w:r w:rsidRPr="00843CFD">
              <w:rPr>
                <w:rFonts w:ascii="Arial" w:eastAsia="Times New Roman" w:hAnsi="Arial" w:cs="Arial"/>
                <w:b/>
                <w:bCs/>
              </w:rPr>
              <w:t>Vlr</w:t>
            </w:r>
            <w:proofErr w:type="spellEnd"/>
            <w:r w:rsidRPr="00843CFD">
              <w:rPr>
                <w:rFonts w:ascii="Arial" w:eastAsia="Times New Roman" w:hAnsi="Arial" w:cs="Arial"/>
                <w:b/>
                <w:bCs/>
              </w:rPr>
              <w:t>. Unit.</w:t>
            </w:r>
          </w:p>
        </w:tc>
        <w:tc>
          <w:tcPr>
            <w:tcW w:w="1977" w:type="dxa"/>
            <w:tcBorders>
              <w:top w:val="single" w:sz="4" w:space="0" w:color="auto"/>
              <w:left w:val="nil"/>
              <w:bottom w:val="single" w:sz="4" w:space="0" w:color="auto"/>
              <w:right w:val="single" w:sz="4" w:space="0" w:color="auto"/>
            </w:tcBorders>
            <w:shd w:val="clear" w:color="auto" w:fill="C0C0C0"/>
            <w:noWrap/>
            <w:vAlign w:val="center"/>
            <w:hideMark/>
          </w:tcPr>
          <w:p w:rsidR="00583F5A" w:rsidRPr="00843CFD" w:rsidRDefault="00583F5A" w:rsidP="00613E6A">
            <w:pPr>
              <w:jc w:val="center"/>
              <w:rPr>
                <w:rFonts w:ascii="Arial" w:eastAsia="Times New Roman" w:hAnsi="Arial" w:cs="Arial"/>
                <w:b/>
                <w:bCs/>
              </w:rPr>
            </w:pPr>
            <w:proofErr w:type="spellStart"/>
            <w:r w:rsidRPr="00843CFD">
              <w:rPr>
                <w:rFonts w:ascii="Arial" w:eastAsia="Times New Roman" w:hAnsi="Arial" w:cs="Arial"/>
                <w:b/>
                <w:bCs/>
              </w:rPr>
              <w:t>Vlr</w:t>
            </w:r>
            <w:proofErr w:type="spellEnd"/>
            <w:r w:rsidRPr="00843CFD">
              <w:rPr>
                <w:rFonts w:ascii="Arial" w:eastAsia="Times New Roman" w:hAnsi="Arial" w:cs="Arial"/>
                <w:b/>
                <w:bCs/>
              </w:rPr>
              <w:t>. Total</w:t>
            </w:r>
          </w:p>
        </w:tc>
      </w:tr>
      <w:tr w:rsidR="00583F5A" w:rsidRPr="00843CFD" w:rsidTr="00613E6A">
        <w:trPr>
          <w:trHeight w:val="510"/>
        </w:trPr>
        <w:tc>
          <w:tcPr>
            <w:tcW w:w="593" w:type="dxa"/>
            <w:tcBorders>
              <w:top w:val="nil"/>
              <w:left w:val="single" w:sz="4" w:space="0" w:color="auto"/>
              <w:bottom w:val="single" w:sz="4" w:space="0" w:color="auto"/>
              <w:right w:val="single" w:sz="4" w:space="0" w:color="auto"/>
            </w:tcBorders>
            <w:noWrap/>
            <w:vAlign w:val="center"/>
            <w:hideMark/>
          </w:tcPr>
          <w:p w:rsidR="00583F5A" w:rsidRPr="00843CFD" w:rsidRDefault="00583F5A" w:rsidP="00613E6A">
            <w:pPr>
              <w:jc w:val="center"/>
              <w:rPr>
                <w:rFonts w:ascii="Arial" w:eastAsia="Times New Roman" w:hAnsi="Arial" w:cs="Arial"/>
              </w:rPr>
            </w:pPr>
            <w:r w:rsidRPr="00843CFD">
              <w:rPr>
                <w:rFonts w:ascii="Arial" w:eastAsia="Times New Roman" w:hAnsi="Arial" w:cs="Arial"/>
              </w:rPr>
              <w:t>1</w:t>
            </w:r>
          </w:p>
        </w:tc>
        <w:tc>
          <w:tcPr>
            <w:tcW w:w="3005" w:type="dxa"/>
            <w:tcBorders>
              <w:top w:val="nil"/>
              <w:left w:val="nil"/>
              <w:bottom w:val="single" w:sz="4" w:space="0" w:color="auto"/>
              <w:right w:val="single" w:sz="4" w:space="0" w:color="auto"/>
            </w:tcBorders>
            <w:vAlign w:val="center"/>
            <w:hideMark/>
          </w:tcPr>
          <w:p w:rsidR="00583F5A" w:rsidRPr="00843CFD" w:rsidRDefault="00583F5A" w:rsidP="00613E6A">
            <w:pPr>
              <w:rPr>
                <w:rFonts w:ascii="Arial" w:eastAsia="Times New Roman" w:hAnsi="Arial" w:cs="Arial"/>
              </w:rPr>
            </w:pPr>
            <w:r>
              <w:rPr>
                <w:rFonts w:ascii="Arial" w:eastAsia="Times New Roman" w:hAnsi="Arial" w:cs="Arial"/>
              </w:rPr>
              <w:t>Caminhão ¾, tipo Baú, ano e modelo 2018 ou 2017, Cabine simples, Ar condicionado, distância mínima entre eixos 4.181mm, vidros elétricos, e com todos os itens de segurança determinado em Lei.</w:t>
            </w:r>
          </w:p>
        </w:tc>
        <w:tc>
          <w:tcPr>
            <w:tcW w:w="1008" w:type="dxa"/>
            <w:tcBorders>
              <w:top w:val="nil"/>
              <w:left w:val="nil"/>
              <w:bottom w:val="single" w:sz="4" w:space="0" w:color="auto"/>
              <w:right w:val="single" w:sz="4" w:space="0" w:color="auto"/>
            </w:tcBorders>
            <w:noWrap/>
            <w:vAlign w:val="center"/>
            <w:hideMark/>
          </w:tcPr>
          <w:p w:rsidR="00583F5A" w:rsidRPr="00843CFD" w:rsidRDefault="00583F5A" w:rsidP="00613E6A">
            <w:pPr>
              <w:jc w:val="center"/>
              <w:rPr>
                <w:rFonts w:ascii="Arial" w:eastAsia="Times New Roman" w:hAnsi="Arial" w:cs="Arial"/>
              </w:rPr>
            </w:pPr>
            <w:proofErr w:type="spellStart"/>
            <w:proofErr w:type="gramStart"/>
            <w:r w:rsidRPr="00843CFD">
              <w:rPr>
                <w:rFonts w:ascii="Arial" w:eastAsia="Times New Roman" w:hAnsi="Arial" w:cs="Arial"/>
              </w:rPr>
              <w:t>und</w:t>
            </w:r>
            <w:proofErr w:type="spellEnd"/>
            <w:proofErr w:type="gramEnd"/>
          </w:p>
        </w:tc>
        <w:tc>
          <w:tcPr>
            <w:tcW w:w="837" w:type="dxa"/>
            <w:tcBorders>
              <w:top w:val="nil"/>
              <w:left w:val="nil"/>
              <w:bottom w:val="single" w:sz="4" w:space="0" w:color="auto"/>
              <w:right w:val="single" w:sz="4" w:space="0" w:color="auto"/>
            </w:tcBorders>
            <w:noWrap/>
            <w:vAlign w:val="center"/>
            <w:hideMark/>
          </w:tcPr>
          <w:p w:rsidR="00583F5A" w:rsidRPr="00843CFD" w:rsidRDefault="00583F5A" w:rsidP="00613E6A">
            <w:pPr>
              <w:jc w:val="center"/>
              <w:rPr>
                <w:rFonts w:ascii="Arial" w:eastAsia="Times New Roman" w:hAnsi="Arial" w:cs="Arial"/>
              </w:rPr>
            </w:pPr>
            <w:r w:rsidRPr="00843CFD">
              <w:rPr>
                <w:rFonts w:ascii="Arial" w:eastAsia="Times New Roman" w:hAnsi="Arial" w:cs="Arial"/>
              </w:rPr>
              <w:t xml:space="preserve">       </w:t>
            </w:r>
            <w:r>
              <w:rPr>
                <w:rFonts w:ascii="Arial" w:eastAsia="Times New Roman" w:hAnsi="Arial" w:cs="Arial"/>
              </w:rPr>
              <w:t>03</w:t>
            </w:r>
            <w:r w:rsidRPr="00843CFD">
              <w:rPr>
                <w:rFonts w:ascii="Arial" w:eastAsia="Times New Roman" w:hAnsi="Arial" w:cs="Arial"/>
              </w:rPr>
              <w:t xml:space="preserve"> </w:t>
            </w:r>
          </w:p>
        </w:tc>
        <w:tc>
          <w:tcPr>
            <w:tcW w:w="1242" w:type="dxa"/>
            <w:tcBorders>
              <w:top w:val="nil"/>
              <w:left w:val="nil"/>
              <w:bottom w:val="single" w:sz="4" w:space="0" w:color="auto"/>
              <w:right w:val="single" w:sz="4" w:space="0" w:color="auto"/>
            </w:tcBorders>
            <w:noWrap/>
            <w:vAlign w:val="center"/>
            <w:hideMark/>
          </w:tcPr>
          <w:p w:rsidR="00583F5A" w:rsidRPr="00843CFD" w:rsidRDefault="00583F5A" w:rsidP="00583F5A">
            <w:pPr>
              <w:jc w:val="center"/>
              <w:rPr>
                <w:rFonts w:ascii="Arial" w:eastAsia="Times New Roman" w:hAnsi="Arial" w:cs="Arial"/>
              </w:rPr>
            </w:pPr>
            <w:r w:rsidRPr="00843CFD">
              <w:rPr>
                <w:rFonts w:ascii="Arial" w:eastAsia="Times New Roman" w:hAnsi="Arial" w:cs="Arial"/>
              </w:rPr>
              <w:t xml:space="preserve">             </w:t>
            </w:r>
          </w:p>
        </w:tc>
        <w:tc>
          <w:tcPr>
            <w:tcW w:w="1977" w:type="dxa"/>
            <w:tcBorders>
              <w:top w:val="nil"/>
              <w:left w:val="nil"/>
              <w:bottom w:val="single" w:sz="4" w:space="0" w:color="auto"/>
              <w:right w:val="single" w:sz="4" w:space="0" w:color="auto"/>
            </w:tcBorders>
            <w:noWrap/>
            <w:vAlign w:val="bottom"/>
          </w:tcPr>
          <w:p w:rsidR="00583F5A" w:rsidRPr="00843CFD" w:rsidRDefault="00583F5A" w:rsidP="00613E6A">
            <w:pPr>
              <w:rPr>
                <w:rFonts w:ascii="Arial" w:eastAsia="Times New Roman" w:hAnsi="Arial" w:cs="Arial"/>
                <w:color w:val="000000"/>
              </w:rPr>
            </w:pPr>
          </w:p>
        </w:tc>
      </w:tr>
      <w:tr w:rsidR="00583F5A" w:rsidRPr="00843CFD" w:rsidTr="00583F5A">
        <w:trPr>
          <w:trHeight w:val="270"/>
        </w:trPr>
        <w:tc>
          <w:tcPr>
            <w:tcW w:w="6685" w:type="dxa"/>
            <w:gridSpan w:val="5"/>
            <w:tcBorders>
              <w:top w:val="single" w:sz="4" w:space="0" w:color="auto"/>
              <w:left w:val="single" w:sz="4" w:space="0" w:color="auto"/>
              <w:bottom w:val="single" w:sz="4" w:space="0" w:color="auto"/>
              <w:right w:val="single" w:sz="4" w:space="0" w:color="auto"/>
            </w:tcBorders>
            <w:noWrap/>
            <w:vAlign w:val="center"/>
            <w:hideMark/>
          </w:tcPr>
          <w:p w:rsidR="00583F5A" w:rsidRPr="00843CFD" w:rsidRDefault="00583F5A" w:rsidP="00613E6A">
            <w:pPr>
              <w:jc w:val="center"/>
              <w:rPr>
                <w:rFonts w:ascii="Arial" w:eastAsia="Times New Roman" w:hAnsi="Arial" w:cs="Arial"/>
                <w:b/>
                <w:bCs/>
              </w:rPr>
            </w:pPr>
            <w:r w:rsidRPr="00843CFD">
              <w:rPr>
                <w:rFonts w:ascii="Arial" w:eastAsia="Times New Roman" w:hAnsi="Arial" w:cs="Arial"/>
                <w:b/>
                <w:bCs/>
              </w:rPr>
              <w:t>Valor Total Estimado</w:t>
            </w:r>
          </w:p>
        </w:tc>
        <w:tc>
          <w:tcPr>
            <w:tcW w:w="1977" w:type="dxa"/>
            <w:tcBorders>
              <w:top w:val="single" w:sz="8" w:space="0" w:color="auto"/>
              <w:left w:val="single" w:sz="8" w:space="0" w:color="auto"/>
              <w:bottom w:val="single" w:sz="8" w:space="0" w:color="auto"/>
              <w:right w:val="single" w:sz="8" w:space="0" w:color="auto"/>
            </w:tcBorders>
            <w:noWrap/>
            <w:vAlign w:val="bottom"/>
          </w:tcPr>
          <w:p w:rsidR="00583F5A" w:rsidRPr="00843CFD" w:rsidRDefault="00583F5A" w:rsidP="00613E6A">
            <w:pPr>
              <w:rPr>
                <w:rFonts w:ascii="Arial" w:eastAsia="Times New Roman" w:hAnsi="Arial" w:cs="Arial"/>
                <w:b/>
                <w:bCs/>
                <w:color w:val="000000"/>
              </w:rPr>
            </w:pPr>
          </w:p>
        </w:tc>
      </w:tr>
    </w:tbl>
    <w:p w:rsidR="00583F5A" w:rsidRDefault="00583F5A" w:rsidP="00766388">
      <w:pPr>
        <w:jc w:val="both"/>
        <w:rPr>
          <w:rFonts w:ascii="Arial" w:hAnsi="Arial" w:cs="Arial"/>
          <w:b/>
          <w:sz w:val="18"/>
          <w:szCs w:val="18"/>
        </w:rPr>
      </w:pP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Valor Global da Proposta;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Valor unitário por item;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Validade da Proposta 60 dias;</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Pr>
          <w:rFonts w:ascii="Arial" w:hAnsi="Arial" w:cs="Arial"/>
          <w:b/>
          <w:sz w:val="18"/>
          <w:szCs w:val="18"/>
        </w:rPr>
        <w:t>até 31 de dezembro de 2018</w:t>
      </w:r>
      <w:r w:rsidRPr="00BD7A1C">
        <w:rPr>
          <w:rFonts w:ascii="Arial" w:hAnsi="Arial" w:cs="Arial"/>
          <w:b/>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Da </w:t>
      </w:r>
      <w:r>
        <w:rPr>
          <w:rFonts w:ascii="Arial" w:hAnsi="Arial" w:cs="Arial"/>
          <w:b/>
          <w:sz w:val="18"/>
          <w:szCs w:val="18"/>
        </w:rPr>
        <w:t>Aquisição do produto</w:t>
      </w:r>
      <w:r w:rsidRPr="00BD7A1C">
        <w:rPr>
          <w:rFonts w:ascii="Arial" w:hAnsi="Arial" w:cs="Arial"/>
          <w:b/>
          <w:sz w:val="18"/>
          <w:szCs w:val="18"/>
        </w:rPr>
        <w:t xml:space="preserve">: A </w:t>
      </w:r>
      <w:r>
        <w:rPr>
          <w:rFonts w:ascii="Arial" w:hAnsi="Arial" w:cs="Arial"/>
          <w:b/>
          <w:sz w:val="18"/>
          <w:szCs w:val="18"/>
        </w:rPr>
        <w:t>aquisição do produto será</w:t>
      </w:r>
      <w:r w:rsidRPr="00BD7A1C">
        <w:rPr>
          <w:rFonts w:ascii="Arial" w:hAnsi="Arial" w:cs="Arial"/>
          <w:b/>
          <w:sz w:val="18"/>
          <w:szCs w:val="18"/>
        </w:rPr>
        <w:t xml:space="preserve"> de acordo com as necessidades da </w:t>
      </w:r>
      <w:r>
        <w:rPr>
          <w:rFonts w:ascii="Arial" w:hAnsi="Arial" w:cs="Arial"/>
          <w:b/>
          <w:sz w:val="18"/>
          <w:szCs w:val="18"/>
        </w:rPr>
        <w:t>Administração Municipal</w:t>
      </w:r>
      <w:r w:rsidRPr="00BD7A1C">
        <w:rPr>
          <w:rFonts w:ascii="Arial" w:hAnsi="Arial" w:cs="Arial"/>
          <w:b/>
          <w:sz w:val="18"/>
          <w:szCs w:val="18"/>
        </w:rPr>
        <w:t>.</w:t>
      </w:r>
    </w:p>
    <w:p w:rsidR="00766388" w:rsidRPr="00BD7A1C" w:rsidRDefault="00766388" w:rsidP="00766388">
      <w:pPr>
        <w:jc w:val="both"/>
        <w:rPr>
          <w:rFonts w:ascii="Arial" w:hAnsi="Arial" w:cs="Arial"/>
          <w:b/>
          <w:sz w:val="18"/>
          <w:szCs w:val="18"/>
        </w:rPr>
      </w:pPr>
      <w:r w:rsidRPr="00BD7A1C">
        <w:rPr>
          <w:rFonts w:ascii="Arial" w:hAnsi="Arial" w:cs="Arial"/>
          <w:b/>
          <w:sz w:val="18"/>
          <w:szCs w:val="18"/>
        </w:rPr>
        <w:t xml:space="preserve">- Local </w:t>
      </w:r>
      <w:r>
        <w:rPr>
          <w:rFonts w:ascii="Arial" w:hAnsi="Arial" w:cs="Arial"/>
          <w:b/>
          <w:sz w:val="18"/>
          <w:szCs w:val="18"/>
        </w:rPr>
        <w:t>para entrega do produtos</w:t>
      </w:r>
      <w:r w:rsidRPr="00BD7A1C">
        <w:rPr>
          <w:rFonts w:ascii="Arial" w:hAnsi="Arial" w:cs="Arial"/>
          <w:b/>
          <w:sz w:val="18"/>
          <w:szCs w:val="18"/>
        </w:rPr>
        <w:t xml:space="preserve">: O </w:t>
      </w:r>
      <w:r>
        <w:rPr>
          <w:rFonts w:ascii="Arial" w:hAnsi="Arial" w:cs="Arial"/>
          <w:b/>
          <w:sz w:val="18"/>
          <w:szCs w:val="18"/>
        </w:rPr>
        <w:t>produto será</w:t>
      </w:r>
      <w:r w:rsidRPr="00BD7A1C">
        <w:rPr>
          <w:rFonts w:ascii="Arial" w:hAnsi="Arial" w:cs="Arial"/>
          <w:b/>
          <w:sz w:val="18"/>
          <w:szCs w:val="18"/>
        </w:rPr>
        <w:t xml:space="preserve"> ser </w:t>
      </w:r>
      <w:r>
        <w:rPr>
          <w:rFonts w:ascii="Arial" w:hAnsi="Arial" w:cs="Arial"/>
          <w:b/>
          <w:sz w:val="18"/>
          <w:szCs w:val="18"/>
        </w:rPr>
        <w:t xml:space="preserve">entregue no Município de </w:t>
      </w:r>
      <w:r w:rsidRPr="00BD7A1C">
        <w:rPr>
          <w:rFonts w:ascii="Arial" w:hAnsi="Arial" w:cs="Arial"/>
          <w:b/>
          <w:sz w:val="18"/>
          <w:szCs w:val="18"/>
        </w:rPr>
        <w:t>São Pedro da Água Branca – MA.</w:t>
      </w:r>
    </w:p>
    <w:p w:rsidR="00766388" w:rsidRPr="00BD7A1C" w:rsidRDefault="00766388" w:rsidP="00766388">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766388" w:rsidRDefault="00766388" w:rsidP="00766388">
      <w:pPr>
        <w:jc w:val="both"/>
        <w:rPr>
          <w:rFonts w:ascii="Arial" w:hAnsi="Arial" w:cs="Arial"/>
          <w:b/>
          <w:sz w:val="18"/>
          <w:szCs w:val="18"/>
          <w:u w:val="single"/>
        </w:rPr>
      </w:pPr>
      <w:r>
        <w:rPr>
          <w:rFonts w:ascii="Arial" w:hAnsi="Arial" w:cs="Arial"/>
          <w:b/>
          <w:sz w:val="18"/>
          <w:szCs w:val="18"/>
          <w:u w:val="single"/>
        </w:rPr>
        <w:t xml:space="preserve">a) </w:t>
      </w:r>
      <w:r w:rsidRPr="00BD7A1C">
        <w:rPr>
          <w:rFonts w:ascii="Arial" w:hAnsi="Arial" w:cs="Arial"/>
          <w:b/>
          <w:sz w:val="18"/>
          <w:szCs w:val="18"/>
          <w:u w:val="single"/>
        </w:rPr>
        <w:t>- Declaração de Inexistência de Fato Superveniente Impeditivo à Habilitação, conforme modelo contido no Anexo IV;</w:t>
      </w:r>
    </w:p>
    <w:p w:rsidR="00766388" w:rsidRPr="00BD7A1C" w:rsidRDefault="00766388" w:rsidP="00766388">
      <w:pPr>
        <w:jc w:val="both"/>
        <w:rPr>
          <w:rFonts w:ascii="Arial" w:hAnsi="Arial" w:cs="Arial"/>
          <w:sz w:val="18"/>
          <w:szCs w:val="18"/>
        </w:rPr>
      </w:pPr>
      <w:r w:rsidRPr="00BD7A1C">
        <w:rPr>
          <w:rFonts w:ascii="Arial" w:hAnsi="Arial" w:cs="Arial"/>
          <w:sz w:val="18"/>
          <w:szCs w:val="18"/>
        </w:rPr>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2018.</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________________________________</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Razão Social da Empresa</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Nº CNPJ</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Representante Legal</w:t>
      </w:r>
    </w:p>
    <w:p w:rsidR="00766388" w:rsidRDefault="00766388"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583F5A" w:rsidRDefault="00583F5A" w:rsidP="00766388">
      <w:pPr>
        <w:pStyle w:val="PargrafodaLista"/>
        <w:jc w:val="center"/>
        <w:rPr>
          <w:rFonts w:ascii="Arial" w:hAnsi="Arial" w:cs="Arial"/>
          <w:b/>
          <w:sz w:val="18"/>
          <w:szCs w:val="18"/>
        </w:rPr>
      </w:pPr>
    </w:p>
    <w:p w:rsidR="00766388" w:rsidRPr="00C6534C" w:rsidRDefault="00766388" w:rsidP="00766388">
      <w:pPr>
        <w:pStyle w:val="PargrafodaLista"/>
        <w:jc w:val="center"/>
        <w:rPr>
          <w:rFonts w:ascii="Arial" w:hAnsi="Arial" w:cs="Arial"/>
          <w:b/>
          <w:sz w:val="18"/>
          <w:szCs w:val="18"/>
        </w:rPr>
      </w:pPr>
      <w:r w:rsidRPr="00C6534C">
        <w:rPr>
          <w:rFonts w:ascii="Arial" w:hAnsi="Arial" w:cs="Arial"/>
          <w:b/>
          <w:sz w:val="18"/>
          <w:szCs w:val="18"/>
        </w:rPr>
        <w:t>ANEXO III</w:t>
      </w:r>
    </w:p>
    <w:p w:rsidR="00766388" w:rsidRDefault="00766388" w:rsidP="00766388">
      <w:pPr>
        <w:pStyle w:val="PargrafodaLista"/>
        <w:jc w:val="center"/>
        <w:rPr>
          <w:rFonts w:ascii="Arial" w:hAnsi="Arial" w:cs="Arial"/>
          <w:b/>
          <w:sz w:val="18"/>
          <w:szCs w:val="18"/>
        </w:rPr>
      </w:pPr>
      <w:r w:rsidRPr="00C6534C">
        <w:rPr>
          <w:rFonts w:ascii="Arial" w:hAnsi="Arial" w:cs="Arial"/>
          <w:b/>
          <w:sz w:val="18"/>
          <w:szCs w:val="18"/>
        </w:rPr>
        <w:t>CREDENCIAMENTO ESPECÍFICO</w:t>
      </w:r>
    </w:p>
    <w:p w:rsidR="00766388" w:rsidRPr="00BD7A1C" w:rsidRDefault="00766388" w:rsidP="00766388">
      <w:pPr>
        <w:pStyle w:val="PargrafodaLista"/>
        <w:jc w:val="center"/>
        <w:rPr>
          <w:rFonts w:ascii="Arial" w:hAnsi="Arial" w:cs="Arial"/>
          <w:b/>
          <w:sz w:val="18"/>
          <w:szCs w:val="18"/>
        </w:rPr>
      </w:pP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Pr>
          <w:rFonts w:ascii="Arial" w:hAnsi="Arial" w:cs="Arial"/>
          <w:b/>
          <w:sz w:val="18"/>
          <w:szCs w:val="18"/>
        </w:rPr>
        <w:t>0</w:t>
      </w:r>
      <w:r w:rsidR="008D2221">
        <w:rPr>
          <w:rFonts w:ascii="Arial" w:hAnsi="Arial" w:cs="Arial"/>
          <w:b/>
          <w:sz w:val="18"/>
          <w:szCs w:val="18"/>
        </w:rPr>
        <w:t>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01</w:t>
      </w:r>
      <w:r w:rsidR="008D2221">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8D2221">
        <w:rPr>
          <w:rFonts w:ascii="Arial" w:hAnsi="Arial" w:cs="Arial"/>
          <w:b/>
          <w:sz w:val="18"/>
          <w:szCs w:val="18"/>
        </w:rPr>
        <w:t>icultura deste Município.</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Pr>
          <w:rFonts w:ascii="Arial" w:hAnsi="Arial" w:cs="Arial"/>
          <w:sz w:val="18"/>
          <w:szCs w:val="18"/>
        </w:rPr>
        <w:t>São Pedro da Água Branca</w:t>
      </w:r>
      <w:r w:rsidRPr="00C6534C">
        <w:rPr>
          <w:rFonts w:ascii="Arial" w:hAnsi="Arial" w:cs="Arial"/>
          <w:sz w:val="18"/>
          <w:szCs w:val="18"/>
        </w:rPr>
        <w:t xml:space="preserve"> – </w:t>
      </w:r>
      <w:r>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_________________</w:t>
      </w:r>
      <w:proofErr w:type="gramStart"/>
      <w:r w:rsidRPr="00C6534C">
        <w:rPr>
          <w:rFonts w:ascii="Arial" w:hAnsi="Arial" w:cs="Arial"/>
          <w:sz w:val="18"/>
          <w:szCs w:val="18"/>
        </w:rPr>
        <w:t>_,_</w:t>
      </w:r>
      <w:proofErr w:type="gramEnd"/>
      <w:r w:rsidRPr="00C6534C">
        <w:rPr>
          <w:rFonts w:ascii="Arial" w:hAnsi="Arial" w:cs="Arial"/>
          <w:sz w:val="18"/>
          <w:szCs w:val="18"/>
        </w:rPr>
        <w:t xml:space="preserve">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_____________________________</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Representante legal</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CPF</w:t>
      </w: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Pr="00C6534C" w:rsidRDefault="00766388" w:rsidP="00766388">
      <w:pPr>
        <w:pStyle w:val="PargrafodaLista"/>
        <w:jc w:val="center"/>
        <w:rPr>
          <w:rFonts w:ascii="Arial" w:hAnsi="Arial" w:cs="Arial"/>
          <w:b/>
          <w:sz w:val="18"/>
          <w:szCs w:val="18"/>
        </w:rPr>
      </w:pPr>
      <w:r w:rsidRPr="00C6534C">
        <w:rPr>
          <w:rFonts w:ascii="Arial" w:hAnsi="Arial" w:cs="Arial"/>
          <w:b/>
          <w:sz w:val="18"/>
          <w:szCs w:val="18"/>
        </w:rPr>
        <w:t>ANEXO IV</w:t>
      </w:r>
    </w:p>
    <w:p w:rsidR="00766388" w:rsidRPr="00C6534C" w:rsidRDefault="00766388" w:rsidP="00766388">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766388" w:rsidRDefault="00766388" w:rsidP="00766388">
      <w:pPr>
        <w:pStyle w:val="PargrafodaLista"/>
        <w:jc w:val="both"/>
        <w:rPr>
          <w:rFonts w:ascii="Arial" w:hAnsi="Arial" w:cs="Arial"/>
          <w:sz w:val="18"/>
          <w:szCs w:val="18"/>
        </w:rPr>
      </w:pP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Pr>
          <w:rFonts w:ascii="Arial" w:hAnsi="Arial" w:cs="Arial"/>
          <w:b/>
          <w:sz w:val="18"/>
          <w:szCs w:val="18"/>
        </w:rPr>
        <w:t>0</w:t>
      </w:r>
      <w:r w:rsidR="00583F5A">
        <w:rPr>
          <w:rFonts w:ascii="Arial" w:hAnsi="Arial" w:cs="Arial"/>
          <w:b/>
          <w:sz w:val="18"/>
          <w:szCs w:val="18"/>
        </w:rPr>
        <w:t>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83F5A">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8D2221">
        <w:rPr>
          <w:rFonts w:ascii="Arial" w:hAnsi="Arial" w:cs="Arial"/>
          <w:b/>
          <w:sz w:val="18"/>
          <w:szCs w:val="18"/>
        </w:rPr>
        <w:t>icultura deste Município.</w:t>
      </w:r>
    </w:p>
    <w:p w:rsidR="00766388" w:rsidRDefault="00766388" w:rsidP="00766388">
      <w:pPr>
        <w:pStyle w:val="PargrafodaLista"/>
        <w:jc w:val="both"/>
        <w:rPr>
          <w:rFonts w:ascii="Arial" w:hAnsi="Arial" w:cs="Arial"/>
          <w:b/>
          <w:sz w:val="18"/>
          <w:szCs w:val="18"/>
        </w:rPr>
      </w:pPr>
    </w:p>
    <w:p w:rsidR="00766388" w:rsidRDefault="00766388" w:rsidP="00766388">
      <w:pPr>
        <w:pStyle w:val="PargrafodaLista"/>
        <w:jc w:val="both"/>
        <w:rPr>
          <w:rFonts w:ascii="Arial" w:hAnsi="Arial" w:cs="Arial"/>
          <w:b/>
          <w:sz w:val="18"/>
          <w:szCs w:val="18"/>
        </w:rPr>
      </w:pPr>
    </w:p>
    <w:p w:rsidR="00766388" w:rsidRPr="00BD7A1C" w:rsidRDefault="00766388" w:rsidP="00766388">
      <w:pPr>
        <w:pStyle w:val="PargrafodaLista"/>
        <w:jc w:val="both"/>
        <w:rPr>
          <w:rFonts w:ascii="Arial" w:hAnsi="Arial" w:cs="Arial"/>
          <w:b/>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 _________________</w:t>
      </w:r>
      <w:proofErr w:type="gramStart"/>
      <w:r w:rsidRPr="00C6534C">
        <w:rPr>
          <w:rFonts w:ascii="Arial" w:hAnsi="Arial" w:cs="Arial"/>
          <w:sz w:val="18"/>
          <w:szCs w:val="18"/>
        </w:rPr>
        <w:t>_,_</w:t>
      </w:r>
      <w:proofErr w:type="gramEnd"/>
      <w:r w:rsidRPr="00C6534C">
        <w:rPr>
          <w:rFonts w:ascii="Arial" w:hAnsi="Arial" w:cs="Arial"/>
          <w:sz w:val="18"/>
          <w:szCs w:val="18"/>
        </w:rPr>
        <w:t xml:space="preserve">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_____________________________</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Representante legal</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CPF</w:t>
      </w: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583F5A" w:rsidRDefault="00583F5A"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b/>
          <w:sz w:val="18"/>
          <w:szCs w:val="18"/>
        </w:rPr>
      </w:pPr>
      <w:r w:rsidRPr="00BD7A1C">
        <w:rPr>
          <w:rFonts w:ascii="Arial" w:hAnsi="Arial" w:cs="Arial"/>
          <w:b/>
          <w:sz w:val="18"/>
          <w:szCs w:val="18"/>
        </w:rPr>
        <w:t>ANEXO V</w:t>
      </w:r>
    </w:p>
    <w:p w:rsidR="00766388" w:rsidRPr="00BD7A1C" w:rsidRDefault="00766388" w:rsidP="00766388">
      <w:pPr>
        <w:pStyle w:val="PargrafodaLista"/>
        <w:jc w:val="center"/>
        <w:rPr>
          <w:rFonts w:ascii="Arial" w:hAnsi="Arial" w:cs="Arial"/>
          <w:b/>
          <w:sz w:val="18"/>
          <w:szCs w:val="18"/>
        </w:rPr>
      </w:pPr>
    </w:p>
    <w:p w:rsidR="00766388" w:rsidRDefault="00766388" w:rsidP="00766388">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766388" w:rsidRPr="00BD7A1C" w:rsidRDefault="00766388" w:rsidP="00766388">
      <w:pPr>
        <w:pStyle w:val="PargrafodaLista"/>
        <w:jc w:val="center"/>
        <w:rPr>
          <w:rFonts w:ascii="Arial" w:hAnsi="Arial" w:cs="Arial"/>
          <w:b/>
          <w:sz w:val="18"/>
          <w:szCs w:val="18"/>
        </w:rPr>
      </w:pP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Processo nº:</w:t>
      </w:r>
      <w:r w:rsidR="00583F5A">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125C40">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766388"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p>
    <w:p w:rsidR="00766388" w:rsidRDefault="00766388" w:rsidP="00766388">
      <w:pPr>
        <w:pStyle w:val="PargrafodaLista"/>
        <w:jc w:val="both"/>
        <w:rPr>
          <w:rFonts w:ascii="Arial" w:hAnsi="Arial" w:cs="Arial"/>
          <w:b/>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_____________________________</w:t>
      </w:r>
    </w:p>
    <w:p w:rsidR="00766388" w:rsidRDefault="00766388" w:rsidP="00766388">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CPF</w:t>
      </w: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b/>
          <w:sz w:val="18"/>
          <w:szCs w:val="18"/>
        </w:rPr>
      </w:pPr>
      <w:r w:rsidRPr="00BD7A1C">
        <w:rPr>
          <w:rFonts w:ascii="Arial" w:hAnsi="Arial" w:cs="Arial"/>
          <w:b/>
          <w:sz w:val="18"/>
          <w:szCs w:val="18"/>
        </w:rPr>
        <w:t>ANEXO VI</w:t>
      </w:r>
    </w:p>
    <w:p w:rsidR="00766388" w:rsidRDefault="00766388" w:rsidP="00766388">
      <w:pPr>
        <w:pStyle w:val="PargrafodaLista"/>
        <w:jc w:val="center"/>
        <w:rPr>
          <w:rFonts w:ascii="Arial" w:hAnsi="Arial" w:cs="Arial"/>
          <w:b/>
          <w:sz w:val="18"/>
          <w:szCs w:val="18"/>
        </w:rPr>
      </w:pPr>
    </w:p>
    <w:p w:rsidR="00766388" w:rsidRDefault="00766388" w:rsidP="00766388">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766388" w:rsidRDefault="00766388" w:rsidP="00766388">
      <w:pPr>
        <w:pStyle w:val="PargrafodaLista"/>
        <w:jc w:val="center"/>
        <w:rPr>
          <w:rFonts w:ascii="Arial" w:hAnsi="Arial" w:cs="Arial"/>
          <w:b/>
          <w:sz w:val="18"/>
          <w:szCs w:val="18"/>
        </w:rPr>
      </w:pPr>
    </w:p>
    <w:p w:rsidR="00766388" w:rsidRPr="00BD7A1C" w:rsidRDefault="00766388" w:rsidP="00766388">
      <w:pPr>
        <w:pStyle w:val="PargrafodaLista"/>
        <w:jc w:val="center"/>
        <w:rPr>
          <w:rFonts w:ascii="Arial" w:hAnsi="Arial" w:cs="Arial"/>
          <w:b/>
          <w:sz w:val="18"/>
          <w:szCs w:val="18"/>
        </w:rPr>
      </w:pP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125C40">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125C40">
        <w:rPr>
          <w:rFonts w:ascii="Arial" w:hAnsi="Arial" w:cs="Arial"/>
          <w:b/>
          <w:sz w:val="18"/>
          <w:szCs w:val="18"/>
        </w:rPr>
        <w:t>026/2018/SRP</w:t>
      </w:r>
      <w:r w:rsidRPr="00BD7A1C">
        <w:rPr>
          <w:rFonts w:ascii="Arial" w:hAnsi="Arial" w:cs="Arial"/>
          <w:b/>
          <w:sz w:val="18"/>
          <w:szCs w:val="18"/>
        </w:rPr>
        <w:t xml:space="preserve"> </w:t>
      </w:r>
    </w:p>
    <w:p w:rsidR="00766388"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pStyle w:val="PargrafodaLista"/>
        <w:spacing w:line="360" w:lineRule="auto"/>
        <w:jc w:val="both"/>
        <w:rPr>
          <w:rFonts w:ascii="Arial" w:hAnsi="Arial" w:cs="Arial"/>
          <w:b/>
          <w:sz w:val="18"/>
          <w:szCs w:val="18"/>
        </w:rPr>
      </w:pPr>
    </w:p>
    <w:p w:rsidR="00766388" w:rsidRPr="00BD7A1C"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 ________________</w:t>
      </w:r>
      <w:proofErr w:type="gramStart"/>
      <w:r w:rsidRPr="00C6534C">
        <w:rPr>
          <w:rFonts w:ascii="Arial" w:hAnsi="Arial" w:cs="Arial"/>
          <w:sz w:val="18"/>
          <w:szCs w:val="18"/>
        </w:rPr>
        <w:t>_,_</w:t>
      </w:r>
      <w:proofErr w:type="gramEnd"/>
      <w:r w:rsidRPr="00C6534C">
        <w:rPr>
          <w:rFonts w:ascii="Arial" w:hAnsi="Arial" w:cs="Arial"/>
          <w:sz w:val="18"/>
          <w:szCs w:val="18"/>
        </w:rPr>
        <w:t xml:space="preserve">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_____________________________</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Representante legal</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CPF</w:t>
      </w: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125C40" w:rsidRDefault="00125C40"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Pr="00BD7A1C" w:rsidRDefault="00766388" w:rsidP="00766388">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766388" w:rsidRPr="00BD7A1C" w:rsidRDefault="00766388" w:rsidP="00766388">
      <w:pPr>
        <w:pStyle w:val="PargrafodaLista"/>
        <w:jc w:val="both"/>
        <w:rPr>
          <w:rFonts w:ascii="Arial" w:hAnsi="Arial" w:cs="Arial"/>
          <w:b/>
          <w:sz w:val="18"/>
          <w:szCs w:val="18"/>
        </w:rPr>
      </w:pP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125C40">
        <w:rPr>
          <w:rFonts w:ascii="Arial" w:hAnsi="Arial" w:cs="Arial"/>
          <w:b/>
          <w:sz w:val="18"/>
          <w:szCs w:val="18"/>
        </w:rPr>
        <w:t>026/2018/SRP</w:t>
      </w:r>
    </w:p>
    <w:p w:rsidR="00766388"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125C40">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pStyle w:val="PargrafodaLista"/>
        <w:spacing w:line="360" w:lineRule="auto"/>
        <w:jc w:val="both"/>
        <w:rPr>
          <w:rFonts w:ascii="Arial" w:hAnsi="Arial" w:cs="Arial"/>
          <w:b/>
          <w:sz w:val="18"/>
          <w:szCs w:val="18"/>
        </w:rPr>
      </w:pPr>
    </w:p>
    <w:p w:rsidR="00766388" w:rsidRDefault="00766388" w:rsidP="00766388">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r>
        <w:rPr>
          <w:rFonts w:ascii="Arial" w:hAnsi="Arial" w:cs="Arial"/>
          <w:b/>
          <w:sz w:val="18"/>
          <w:szCs w:val="18"/>
        </w:rPr>
        <w:t xml:space="preserve"> </w:t>
      </w:r>
      <w:r w:rsidRPr="00C6534C">
        <w:rPr>
          <w:rFonts w:ascii="Arial" w:hAnsi="Arial" w:cs="Arial"/>
          <w:sz w:val="18"/>
          <w:szCs w:val="18"/>
        </w:rPr>
        <w:t xml:space="preserve">Instrumento Contratual para a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r>
        <w:rPr>
          <w:rFonts w:ascii="Arial" w:hAnsi="Arial" w:cs="Arial"/>
          <w:b/>
          <w:sz w:val="18"/>
          <w:szCs w:val="18"/>
        </w:rPr>
        <w:t xml:space="preserve"> </w:t>
      </w:r>
      <w:r w:rsidRPr="00C6534C">
        <w:rPr>
          <w:rFonts w:ascii="Arial" w:hAnsi="Arial" w:cs="Arial"/>
          <w:sz w:val="18"/>
          <w:szCs w:val="18"/>
        </w:rPr>
        <w:t xml:space="preserve">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CGC/MF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desquitado</w:t>
      </w:r>
      <w:r w:rsidRPr="00C6534C">
        <w:rPr>
          <w:rFonts w:ascii="Arial" w:hAnsi="Arial" w:cs="Arial"/>
          <w:sz w:val="18"/>
          <w:szCs w:val="18"/>
        </w:rPr>
        <w:t>,</w:t>
      </w:r>
      <w:r>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766388" w:rsidRDefault="00766388" w:rsidP="00766388">
      <w:pPr>
        <w:pStyle w:val="PargrafodaLista"/>
        <w:jc w:val="both"/>
        <w:rPr>
          <w:rFonts w:ascii="Arial" w:hAnsi="Arial" w:cs="Arial"/>
          <w:sz w:val="18"/>
          <w:szCs w:val="18"/>
        </w:rPr>
      </w:pPr>
    </w:p>
    <w:p w:rsidR="00766388" w:rsidRPr="00FF2D7A" w:rsidRDefault="00766388" w:rsidP="00766388">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Pr>
          <w:rFonts w:ascii="Arial" w:hAnsi="Arial" w:cs="Arial"/>
          <w:sz w:val="18"/>
          <w:szCs w:val="18"/>
        </w:rPr>
        <w:t>0</w:t>
      </w:r>
      <w:r w:rsidR="00125C40">
        <w:rPr>
          <w:rFonts w:ascii="Arial" w:hAnsi="Arial" w:cs="Arial"/>
          <w:sz w:val="18"/>
          <w:szCs w:val="18"/>
        </w:rPr>
        <w:t>26/2018/SRP</w:t>
      </w:r>
      <w:r w:rsidRPr="00C6534C">
        <w:rPr>
          <w:rFonts w:ascii="Arial" w:hAnsi="Arial" w:cs="Arial"/>
          <w:sz w:val="18"/>
          <w:szCs w:val="18"/>
        </w:rPr>
        <w:t xml:space="preserve">, homologada </w:t>
      </w:r>
      <w:proofErr w:type="spellStart"/>
      <w:r w:rsidRPr="00C6534C">
        <w:rPr>
          <w:rFonts w:ascii="Arial" w:hAnsi="Arial" w:cs="Arial"/>
          <w:sz w:val="18"/>
          <w:szCs w:val="18"/>
        </w:rPr>
        <w:t>em</w:t>
      </w:r>
      <w:proofErr w:type="spellEnd"/>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Pr>
          <w:rFonts w:ascii="Arial" w:hAnsi="Arial" w:cs="Arial"/>
          <w:sz w:val="18"/>
          <w:szCs w:val="18"/>
        </w:rPr>
        <w:t>011\2018</w:t>
      </w:r>
      <w:r w:rsidRPr="00C6534C">
        <w:rPr>
          <w:rFonts w:ascii="Arial" w:hAnsi="Arial" w:cs="Arial"/>
          <w:sz w:val="18"/>
          <w:szCs w:val="18"/>
        </w:rPr>
        <w:t xml:space="preserve">, a teor do artigo 55, inciso XI, da Lei 8.666/93. </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1.4 - Integram o presente Contrato, o respectivo Processo sob o nº</w:t>
      </w:r>
      <w:r w:rsidR="00125C40">
        <w:rPr>
          <w:rFonts w:ascii="Arial" w:hAnsi="Arial" w:cs="Arial"/>
          <w:sz w:val="18"/>
          <w:szCs w:val="18"/>
        </w:rPr>
        <w:t>026/2018/SRP</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Pr="00FF2D7A" w:rsidRDefault="00766388" w:rsidP="00766388">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766388" w:rsidRDefault="00766388" w:rsidP="00766388">
      <w:pPr>
        <w:pStyle w:val="PargrafodaLista"/>
        <w:jc w:val="both"/>
        <w:rPr>
          <w:rFonts w:ascii="Arial" w:hAnsi="Arial" w:cs="Arial"/>
          <w:sz w:val="18"/>
          <w:szCs w:val="18"/>
        </w:rPr>
      </w:pPr>
    </w:p>
    <w:p w:rsidR="00766388" w:rsidRPr="00FF2D7A" w:rsidRDefault="00766388" w:rsidP="00766388">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766388" w:rsidRDefault="00766388" w:rsidP="00766388">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1 - Edital e Anexos do Pregão Presencial Para Registro de Preços nº</w:t>
      </w:r>
      <w:r w:rsidR="00125C40">
        <w:rPr>
          <w:rFonts w:ascii="Arial" w:hAnsi="Arial" w:cs="Arial"/>
          <w:sz w:val="18"/>
          <w:szCs w:val="18"/>
        </w:rPr>
        <w:t>026/2018/SRP</w:t>
      </w:r>
      <w:r w:rsidRPr="00C6534C">
        <w:rPr>
          <w:rFonts w:ascii="Arial" w:hAnsi="Arial" w:cs="Arial"/>
          <w:sz w:val="18"/>
          <w:szCs w:val="18"/>
        </w:rPr>
        <w:t xml:space="preserve"> </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3 - Ata de Julgamento da Licitação</w:t>
      </w:r>
    </w:p>
    <w:p w:rsidR="00766388" w:rsidRDefault="00766388" w:rsidP="00766388">
      <w:pPr>
        <w:pStyle w:val="PargrafodaLista"/>
        <w:jc w:val="both"/>
        <w:rPr>
          <w:rFonts w:ascii="Arial" w:hAnsi="Arial" w:cs="Arial"/>
          <w:sz w:val="18"/>
          <w:szCs w:val="18"/>
        </w:rPr>
      </w:pPr>
    </w:p>
    <w:p w:rsidR="00766388" w:rsidRPr="00FF2D7A" w:rsidRDefault="00766388" w:rsidP="00766388">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766388" w:rsidRDefault="00766388" w:rsidP="00766388">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766388" w:rsidRDefault="00766388" w:rsidP="00766388">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766388" w:rsidRDefault="00766388" w:rsidP="00766388">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766388" w:rsidRPr="00BD7A1C"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766388" w:rsidRPr="009D268B" w:rsidRDefault="00766388" w:rsidP="00766388">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66388" w:rsidRPr="009D268B" w:rsidRDefault="00766388" w:rsidP="00766388">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766388" w:rsidRPr="009D268B" w:rsidRDefault="00766388" w:rsidP="00766388">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prestação de serviços, a contratada deverá emitir nota fiscal/fatura correspondente à mesma.</w:t>
      </w:r>
    </w:p>
    <w:p w:rsidR="00766388" w:rsidRPr="009D268B" w:rsidRDefault="00766388" w:rsidP="00766388">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766388" w:rsidRPr="009D268B" w:rsidRDefault="00766388" w:rsidP="00766388">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766388" w:rsidRDefault="00766388" w:rsidP="00766388">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66388" w:rsidRPr="00BF4A88" w:rsidRDefault="00766388" w:rsidP="00766388">
      <w:pPr>
        <w:jc w:val="both"/>
        <w:rPr>
          <w:rFonts w:cs="Arial"/>
          <w:b/>
          <w:sz w:val="20"/>
          <w:szCs w:val="20"/>
        </w:rPr>
      </w:pPr>
      <w:r>
        <w:rPr>
          <w:rFonts w:cs="Arial"/>
          <w:b/>
          <w:sz w:val="20"/>
          <w:szCs w:val="20"/>
        </w:rPr>
        <w:t>CLÁUSULA QUINTA – DA RECOMPOSIÇÃO DO EQUILIBRIO ECONOMICO-FINANCEIRO DO CONTRATO</w:t>
      </w:r>
      <w:r w:rsidRPr="00BF4A88">
        <w:rPr>
          <w:rFonts w:cs="Arial"/>
          <w:b/>
          <w:sz w:val="20"/>
          <w:szCs w:val="20"/>
        </w:rPr>
        <w:t>:</w:t>
      </w:r>
    </w:p>
    <w:p w:rsidR="00766388" w:rsidRPr="00BF4A88" w:rsidRDefault="00766388" w:rsidP="00766388">
      <w:pPr>
        <w:jc w:val="both"/>
        <w:rPr>
          <w:rFonts w:cs="Arial"/>
          <w:sz w:val="20"/>
          <w:szCs w:val="20"/>
        </w:rPr>
      </w:pPr>
      <w:r>
        <w:rPr>
          <w:rFonts w:cs="Arial"/>
          <w:sz w:val="20"/>
          <w:szCs w:val="20"/>
        </w:rPr>
        <w:t>5</w:t>
      </w:r>
      <w:r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766388" w:rsidRPr="00BF4A88" w:rsidRDefault="00766388" w:rsidP="00766388">
      <w:pPr>
        <w:jc w:val="both"/>
        <w:rPr>
          <w:rFonts w:cs="Arial"/>
          <w:b/>
          <w:sz w:val="20"/>
          <w:szCs w:val="20"/>
        </w:rPr>
      </w:pPr>
      <w:r>
        <w:rPr>
          <w:rFonts w:cs="Arial"/>
          <w:b/>
          <w:sz w:val="20"/>
          <w:szCs w:val="20"/>
        </w:rPr>
        <w:t>CLÁUSULA SEXTA – DOS ACRESCIMOS E SUPRESSÕES</w:t>
      </w:r>
      <w:r w:rsidRPr="00BF4A88">
        <w:rPr>
          <w:rFonts w:cs="Arial"/>
          <w:b/>
          <w:sz w:val="20"/>
          <w:szCs w:val="20"/>
        </w:rPr>
        <w:t>:</w:t>
      </w:r>
    </w:p>
    <w:p w:rsidR="00766388" w:rsidRPr="00BF4A88" w:rsidRDefault="00766388" w:rsidP="00766388">
      <w:pPr>
        <w:jc w:val="both"/>
        <w:rPr>
          <w:rFonts w:cs="Arial"/>
          <w:sz w:val="20"/>
          <w:szCs w:val="20"/>
        </w:rPr>
      </w:pPr>
      <w:r>
        <w:rPr>
          <w:rFonts w:cs="Arial"/>
          <w:sz w:val="20"/>
          <w:szCs w:val="20"/>
        </w:rPr>
        <w:t>6</w:t>
      </w:r>
      <w:r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766388" w:rsidRPr="00BF4A88" w:rsidRDefault="00766388" w:rsidP="00766388">
      <w:pPr>
        <w:jc w:val="both"/>
        <w:rPr>
          <w:rFonts w:cs="Arial"/>
          <w:b/>
          <w:sz w:val="20"/>
          <w:szCs w:val="20"/>
        </w:rPr>
      </w:pPr>
      <w:r>
        <w:rPr>
          <w:rFonts w:cs="Arial"/>
          <w:b/>
          <w:sz w:val="20"/>
          <w:szCs w:val="20"/>
        </w:rPr>
        <w:t>CLÁUSULA SETIMA – DA ATUALIZAÇÃO MONETARIA EM DECORRENCIA DE ATRASO DE PAGAMENTO</w:t>
      </w:r>
      <w:r w:rsidRPr="00BF4A88">
        <w:rPr>
          <w:rFonts w:cs="Arial"/>
          <w:b/>
          <w:sz w:val="20"/>
          <w:szCs w:val="20"/>
        </w:rPr>
        <w:t>:</w:t>
      </w:r>
    </w:p>
    <w:p w:rsidR="00766388" w:rsidRPr="00BF4A88" w:rsidRDefault="00766388" w:rsidP="00766388">
      <w:pPr>
        <w:jc w:val="both"/>
        <w:rPr>
          <w:rFonts w:cs="Arial"/>
          <w:sz w:val="20"/>
          <w:szCs w:val="20"/>
        </w:rPr>
      </w:pPr>
      <w:r>
        <w:rPr>
          <w:rFonts w:cs="Arial"/>
          <w:sz w:val="20"/>
          <w:szCs w:val="20"/>
        </w:rPr>
        <w:t>7</w:t>
      </w:r>
      <w:r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66388" w:rsidRPr="00BF4A88" w:rsidRDefault="00766388" w:rsidP="00766388">
      <w:pPr>
        <w:jc w:val="both"/>
        <w:rPr>
          <w:rFonts w:cs="Arial"/>
          <w:sz w:val="20"/>
          <w:szCs w:val="20"/>
        </w:rPr>
      </w:pPr>
    </w:p>
    <w:p w:rsidR="00766388" w:rsidRPr="00BF4A88" w:rsidRDefault="00584533" w:rsidP="00766388">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766388" w:rsidRPr="00BF4A88" w:rsidRDefault="00766388" w:rsidP="00766388">
      <w:pPr>
        <w:jc w:val="both"/>
        <w:rPr>
          <w:rFonts w:cs="Arial"/>
          <w:sz w:val="20"/>
          <w:szCs w:val="20"/>
        </w:rPr>
      </w:pPr>
      <w:r w:rsidRPr="00BF4A88">
        <w:rPr>
          <w:rFonts w:cs="Arial"/>
          <w:sz w:val="20"/>
          <w:szCs w:val="20"/>
        </w:rPr>
        <w:t>VA = Valor Atualizado.</w:t>
      </w:r>
    </w:p>
    <w:p w:rsidR="00766388" w:rsidRPr="00BF4A88" w:rsidRDefault="00766388" w:rsidP="00766388">
      <w:pPr>
        <w:jc w:val="both"/>
        <w:rPr>
          <w:rFonts w:cs="Arial"/>
          <w:sz w:val="20"/>
          <w:szCs w:val="20"/>
        </w:rPr>
      </w:pPr>
      <w:r w:rsidRPr="00BF4A88">
        <w:rPr>
          <w:rFonts w:cs="Arial"/>
          <w:sz w:val="20"/>
          <w:szCs w:val="20"/>
        </w:rPr>
        <w:t>VDI = Valor Inicial.</w:t>
      </w:r>
    </w:p>
    <w:p w:rsidR="00766388" w:rsidRPr="00BF4A88" w:rsidRDefault="00766388" w:rsidP="00766388">
      <w:pPr>
        <w:jc w:val="both"/>
        <w:rPr>
          <w:rFonts w:cs="Arial"/>
          <w:sz w:val="20"/>
          <w:szCs w:val="20"/>
        </w:rPr>
      </w:pPr>
      <w:r w:rsidRPr="00BF4A88">
        <w:rPr>
          <w:rFonts w:cs="Arial"/>
          <w:sz w:val="20"/>
          <w:szCs w:val="20"/>
        </w:rPr>
        <w:t>INI = IGS-M/FGV na data inicial</w:t>
      </w:r>
    </w:p>
    <w:p w:rsidR="00766388" w:rsidRPr="00BF4A88" w:rsidRDefault="00766388" w:rsidP="00766388">
      <w:pPr>
        <w:jc w:val="both"/>
        <w:rPr>
          <w:rFonts w:cs="Arial"/>
          <w:sz w:val="20"/>
          <w:szCs w:val="20"/>
        </w:rPr>
      </w:pPr>
      <w:r w:rsidRPr="00BF4A88">
        <w:rPr>
          <w:rFonts w:cs="Arial"/>
          <w:sz w:val="20"/>
          <w:szCs w:val="20"/>
        </w:rPr>
        <w:lastRenderedPageBreak/>
        <w:t>INF = IGPM</w:t>
      </w:r>
    </w:p>
    <w:p w:rsidR="00766388" w:rsidRPr="00BF4A88" w:rsidRDefault="00766388" w:rsidP="00766388">
      <w:pPr>
        <w:jc w:val="both"/>
        <w:rPr>
          <w:rFonts w:cs="Arial"/>
          <w:b/>
          <w:sz w:val="20"/>
          <w:szCs w:val="20"/>
        </w:rPr>
      </w:pPr>
      <w:r>
        <w:rPr>
          <w:rFonts w:cs="Arial"/>
          <w:b/>
          <w:sz w:val="20"/>
          <w:szCs w:val="20"/>
        </w:rPr>
        <w:t>CLAUSULA OITAVA – DO REAJUSTAMENTO DE PREÇOS</w:t>
      </w:r>
      <w:r w:rsidRPr="00BF4A88">
        <w:rPr>
          <w:rFonts w:cs="Arial"/>
          <w:b/>
          <w:sz w:val="20"/>
          <w:szCs w:val="20"/>
        </w:rPr>
        <w:t>:</w:t>
      </w:r>
    </w:p>
    <w:p w:rsidR="00766388" w:rsidRPr="00BF4A88" w:rsidRDefault="00766388" w:rsidP="00766388">
      <w:pPr>
        <w:jc w:val="both"/>
        <w:rPr>
          <w:rFonts w:cs="Arial"/>
          <w:sz w:val="20"/>
          <w:szCs w:val="20"/>
        </w:rPr>
      </w:pPr>
      <w:r>
        <w:rPr>
          <w:rFonts w:cs="Arial"/>
          <w:sz w:val="20"/>
          <w:szCs w:val="20"/>
        </w:rPr>
        <w:t>8.1</w:t>
      </w:r>
      <w:r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766388" w:rsidRPr="00BF4A88" w:rsidRDefault="00766388" w:rsidP="00766388">
      <w:pPr>
        <w:jc w:val="both"/>
        <w:rPr>
          <w:rFonts w:cs="Arial"/>
          <w:sz w:val="20"/>
          <w:szCs w:val="20"/>
        </w:rPr>
      </w:pPr>
      <w:r>
        <w:rPr>
          <w:rFonts w:cs="Arial"/>
          <w:sz w:val="20"/>
          <w:szCs w:val="20"/>
        </w:rPr>
        <w:t>8.</w:t>
      </w:r>
      <w:r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766388" w:rsidRPr="00BF4A88" w:rsidRDefault="00766388" w:rsidP="00766388">
      <w:pPr>
        <w:jc w:val="both"/>
        <w:rPr>
          <w:rFonts w:cs="Arial"/>
          <w:sz w:val="20"/>
          <w:szCs w:val="20"/>
        </w:rPr>
      </w:pPr>
      <w:r>
        <w:rPr>
          <w:rFonts w:cs="Arial"/>
          <w:sz w:val="20"/>
          <w:szCs w:val="20"/>
        </w:rPr>
        <w:t>8</w:t>
      </w:r>
      <w:r w:rsidRPr="00BF4A88">
        <w:rPr>
          <w:rFonts w:cs="Arial"/>
          <w:sz w:val="20"/>
          <w:szCs w:val="20"/>
        </w:rPr>
        <w:t>.1.2 Serão considerados compatíveis com os de mercado os preços contratados que forem iguais ou inferiores à medida daqueles apurados pelo setor competente desta Prefeitura Municipal.</w:t>
      </w:r>
    </w:p>
    <w:p w:rsidR="00766388" w:rsidRPr="00BF4A88" w:rsidRDefault="00766388" w:rsidP="00766388">
      <w:pPr>
        <w:jc w:val="both"/>
        <w:rPr>
          <w:rFonts w:cs="Arial"/>
          <w:b/>
          <w:sz w:val="20"/>
          <w:szCs w:val="20"/>
        </w:rPr>
      </w:pPr>
      <w:r>
        <w:rPr>
          <w:rFonts w:cs="Arial"/>
          <w:b/>
          <w:sz w:val="20"/>
          <w:szCs w:val="20"/>
        </w:rPr>
        <w:t>CLAUSULA NONA – DA ALTERAÇÃO CONTRATUAL</w:t>
      </w:r>
      <w:r w:rsidRPr="00BF4A88">
        <w:rPr>
          <w:rFonts w:cs="Arial"/>
          <w:b/>
          <w:sz w:val="20"/>
          <w:szCs w:val="20"/>
        </w:rPr>
        <w:t>:</w:t>
      </w:r>
    </w:p>
    <w:p w:rsidR="00766388" w:rsidRPr="00BF4A88" w:rsidRDefault="00766388" w:rsidP="00766388">
      <w:pPr>
        <w:jc w:val="both"/>
        <w:rPr>
          <w:rFonts w:cs="Arial"/>
          <w:sz w:val="20"/>
          <w:szCs w:val="20"/>
        </w:rPr>
      </w:pPr>
      <w:r>
        <w:rPr>
          <w:rFonts w:cs="Arial"/>
          <w:sz w:val="20"/>
          <w:szCs w:val="20"/>
        </w:rPr>
        <w:t>9</w:t>
      </w:r>
      <w:r w:rsidRPr="00BF4A88">
        <w:rPr>
          <w:rFonts w:cs="Arial"/>
          <w:sz w:val="20"/>
          <w:szCs w:val="20"/>
        </w:rPr>
        <w:t>.1.</w:t>
      </w:r>
      <w:r>
        <w:rPr>
          <w:rFonts w:cs="Arial"/>
          <w:sz w:val="20"/>
          <w:szCs w:val="20"/>
        </w:rPr>
        <w:t>1</w:t>
      </w:r>
      <w:r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766388" w:rsidRPr="00BF4A88" w:rsidRDefault="00766388" w:rsidP="00766388">
      <w:pPr>
        <w:jc w:val="both"/>
        <w:rPr>
          <w:rFonts w:cs="Arial"/>
          <w:b/>
          <w:sz w:val="20"/>
          <w:szCs w:val="20"/>
        </w:rPr>
      </w:pPr>
      <w:r>
        <w:rPr>
          <w:rFonts w:cs="Arial"/>
          <w:b/>
          <w:sz w:val="20"/>
          <w:szCs w:val="20"/>
        </w:rPr>
        <w:t>CLAUSULA DECIMA– DA FISCALIZAÇÃO</w:t>
      </w:r>
      <w:r w:rsidRPr="00BF4A88">
        <w:rPr>
          <w:rFonts w:cs="Arial"/>
          <w:b/>
          <w:sz w:val="20"/>
          <w:szCs w:val="20"/>
        </w:rPr>
        <w:t>:</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0</w:t>
      </w:r>
      <w:r w:rsidRPr="00BF4A88">
        <w:rPr>
          <w:rFonts w:cs="Arial"/>
          <w:sz w:val="20"/>
          <w:szCs w:val="20"/>
        </w:rPr>
        <w:t>.1 A contratada exercerá a fiscalização do objeto ora licitado, sob a supervisão da contratante.</w:t>
      </w:r>
    </w:p>
    <w:p w:rsidR="00766388" w:rsidRPr="00BF4A88" w:rsidRDefault="00766388" w:rsidP="00766388">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766388" w:rsidRPr="00BF4A88" w:rsidRDefault="00766388" w:rsidP="00766388">
      <w:pPr>
        <w:pStyle w:val="PargrafodaLista"/>
        <w:numPr>
          <w:ilvl w:val="0"/>
          <w:numId w:val="36"/>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766388" w:rsidRPr="00BF4A88" w:rsidRDefault="00766388" w:rsidP="00766388">
      <w:pPr>
        <w:pStyle w:val="PargrafodaLista"/>
        <w:numPr>
          <w:ilvl w:val="0"/>
          <w:numId w:val="36"/>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66388" w:rsidRPr="00BF4A88" w:rsidRDefault="00766388" w:rsidP="00766388">
      <w:pPr>
        <w:pStyle w:val="PargrafodaLista"/>
        <w:numPr>
          <w:ilvl w:val="0"/>
          <w:numId w:val="36"/>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766388" w:rsidRPr="00BD7A1C" w:rsidRDefault="00766388" w:rsidP="00766388">
      <w:pPr>
        <w:pStyle w:val="PargrafodaLista"/>
        <w:jc w:val="both"/>
        <w:rPr>
          <w:rFonts w:ascii="Arial" w:hAnsi="Arial" w:cs="Arial"/>
          <w:b/>
          <w:sz w:val="18"/>
          <w:szCs w:val="18"/>
        </w:rPr>
      </w:pPr>
    </w:p>
    <w:p w:rsidR="00766388" w:rsidRPr="00FF2D7A" w:rsidRDefault="00766388" w:rsidP="00766388">
      <w:pPr>
        <w:jc w:val="both"/>
        <w:rPr>
          <w:rFonts w:ascii="Arial" w:hAnsi="Arial" w:cs="Arial"/>
          <w:sz w:val="18"/>
          <w:szCs w:val="18"/>
          <w:u w:val="single"/>
        </w:rPr>
      </w:pPr>
      <w:r w:rsidRPr="00FF2D7A">
        <w:rPr>
          <w:rFonts w:ascii="Arial" w:hAnsi="Arial" w:cs="Arial"/>
          <w:b/>
          <w:sz w:val="18"/>
          <w:szCs w:val="18"/>
          <w:u w:val="single"/>
        </w:rPr>
        <w:t xml:space="preserve">CLÁUSULA </w:t>
      </w:r>
      <w:r>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766388" w:rsidRDefault="00766388" w:rsidP="00766388">
      <w:pPr>
        <w:pStyle w:val="PargrafodaLista"/>
        <w:jc w:val="both"/>
        <w:rPr>
          <w:rFonts w:ascii="Arial" w:hAnsi="Arial" w:cs="Arial"/>
          <w:sz w:val="18"/>
          <w:szCs w:val="18"/>
        </w:rPr>
      </w:pPr>
      <w:r>
        <w:rPr>
          <w:rFonts w:ascii="Arial" w:hAnsi="Arial" w:cs="Arial"/>
          <w:sz w:val="18"/>
          <w:szCs w:val="18"/>
        </w:rPr>
        <w:t>11</w:t>
      </w:r>
      <w:r w:rsidRPr="00C6534C">
        <w:rPr>
          <w:rFonts w:ascii="Arial" w:hAnsi="Arial" w:cs="Arial"/>
          <w:sz w:val="18"/>
          <w:szCs w:val="18"/>
        </w:rPr>
        <w:t xml:space="preserve">.1 - O Prazo de vigência do contrato/ Ata do Registro de Preços inicia-se da sua assinatura e vigorará até 31 de Dezembro de </w:t>
      </w:r>
      <w:r>
        <w:rPr>
          <w:rFonts w:ascii="Arial" w:hAnsi="Arial" w:cs="Arial"/>
          <w:sz w:val="18"/>
          <w:szCs w:val="18"/>
        </w:rPr>
        <w:t>2018</w:t>
      </w:r>
      <w:r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766388" w:rsidRDefault="00766388" w:rsidP="00766388">
      <w:pPr>
        <w:pStyle w:val="PargrafodaLista"/>
        <w:jc w:val="both"/>
        <w:rPr>
          <w:rFonts w:ascii="Arial" w:hAnsi="Arial" w:cs="Arial"/>
          <w:sz w:val="18"/>
          <w:szCs w:val="18"/>
        </w:rPr>
      </w:pPr>
    </w:p>
    <w:p w:rsidR="00766388" w:rsidRPr="00FF2D7A" w:rsidRDefault="00766388" w:rsidP="00766388">
      <w:pPr>
        <w:jc w:val="both"/>
        <w:rPr>
          <w:rFonts w:ascii="Arial" w:hAnsi="Arial" w:cs="Arial"/>
          <w:b/>
          <w:sz w:val="18"/>
          <w:szCs w:val="18"/>
          <w:u w:val="single"/>
        </w:rPr>
      </w:pPr>
      <w:r w:rsidRPr="00FF2D7A">
        <w:rPr>
          <w:rFonts w:ascii="Arial" w:hAnsi="Arial" w:cs="Arial"/>
          <w:b/>
          <w:sz w:val="18"/>
          <w:szCs w:val="18"/>
          <w:u w:val="single"/>
        </w:rPr>
        <w:t xml:space="preserve">CLÁUSULA </w:t>
      </w:r>
      <w:r>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766388" w:rsidRDefault="00766388" w:rsidP="00766388">
      <w:pPr>
        <w:pStyle w:val="PargrafodaLista"/>
        <w:jc w:val="both"/>
        <w:rPr>
          <w:rFonts w:ascii="Arial" w:hAnsi="Arial" w:cs="Arial"/>
          <w:sz w:val="18"/>
          <w:szCs w:val="18"/>
        </w:rPr>
      </w:pPr>
      <w:r>
        <w:rPr>
          <w:rFonts w:ascii="Arial" w:hAnsi="Arial" w:cs="Arial"/>
          <w:sz w:val="18"/>
          <w:szCs w:val="18"/>
        </w:rPr>
        <w:t>12</w:t>
      </w:r>
      <w:r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766388" w:rsidRDefault="00766388" w:rsidP="00766388">
      <w:pPr>
        <w:pStyle w:val="PargrafodaLista"/>
        <w:jc w:val="both"/>
        <w:rPr>
          <w:rFonts w:ascii="Arial" w:hAnsi="Arial" w:cs="Arial"/>
          <w:sz w:val="18"/>
          <w:szCs w:val="18"/>
        </w:rPr>
      </w:pPr>
    </w:p>
    <w:p w:rsidR="00766388" w:rsidRPr="00FF2D7A" w:rsidRDefault="00766388" w:rsidP="00766388">
      <w:pPr>
        <w:jc w:val="both"/>
        <w:rPr>
          <w:rFonts w:ascii="Arial" w:hAnsi="Arial" w:cs="Arial"/>
          <w:b/>
          <w:sz w:val="18"/>
          <w:szCs w:val="18"/>
          <w:u w:val="single"/>
        </w:rPr>
      </w:pPr>
      <w:r>
        <w:rPr>
          <w:rFonts w:ascii="Arial" w:hAnsi="Arial" w:cs="Arial"/>
          <w:b/>
          <w:sz w:val="18"/>
          <w:szCs w:val="18"/>
          <w:u w:val="single"/>
        </w:rPr>
        <w:t>DECIMA TERCEIRRA</w:t>
      </w:r>
      <w:r w:rsidRPr="00FF2D7A">
        <w:rPr>
          <w:rFonts w:ascii="Arial" w:hAnsi="Arial" w:cs="Arial"/>
          <w:b/>
          <w:sz w:val="18"/>
          <w:szCs w:val="18"/>
          <w:u w:val="single"/>
        </w:rPr>
        <w:t xml:space="preserve"> - OBRIGAÇÕES E RESPONSABILIDADES</w:t>
      </w:r>
    </w:p>
    <w:p w:rsidR="00766388" w:rsidRPr="00BF4A88" w:rsidRDefault="00766388" w:rsidP="00766388">
      <w:pPr>
        <w:jc w:val="both"/>
        <w:rPr>
          <w:rFonts w:cs="Arial"/>
          <w:sz w:val="20"/>
          <w:szCs w:val="20"/>
        </w:rPr>
      </w:pPr>
      <w:r>
        <w:rPr>
          <w:rFonts w:cs="Arial"/>
          <w:sz w:val="20"/>
          <w:szCs w:val="20"/>
        </w:rPr>
        <w:t>13</w:t>
      </w:r>
      <w:r w:rsidRPr="00BF4A88">
        <w:rPr>
          <w:rFonts w:cs="Arial"/>
          <w:sz w:val="20"/>
          <w:szCs w:val="20"/>
        </w:rPr>
        <w:t>.1 Constituem direitos da contratante, receber o objeto deste contrato nas condições avençadas e da contratada perceber o valor ajustado na forma e prazo convencionados.</w:t>
      </w:r>
    </w:p>
    <w:p w:rsidR="00766388" w:rsidRPr="00BF4A88" w:rsidRDefault="00766388" w:rsidP="00766388">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766388" w:rsidRPr="00BF4A88" w:rsidRDefault="00766388" w:rsidP="00766388">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 Constituem obrigações da contratada:</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766388" w:rsidRPr="00BF4A88" w:rsidRDefault="00766388" w:rsidP="00766388">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.3.5 Prestar todos os esclarecimentos que forem solicitados pela contratante;</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766388" w:rsidRPr="00BF4A88" w:rsidRDefault="00766388" w:rsidP="00766388">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66388" w:rsidRPr="00BF4A88" w:rsidRDefault="00584533" w:rsidP="00766388">
      <w:pPr>
        <w:jc w:val="both"/>
        <w:rPr>
          <w:rFonts w:cs="Arial"/>
          <w:sz w:val="20"/>
          <w:szCs w:val="20"/>
        </w:rPr>
      </w:pPr>
      <w:r>
        <w:rPr>
          <w:rFonts w:cs="Arial"/>
          <w:sz w:val="20"/>
          <w:szCs w:val="20"/>
        </w:rPr>
        <w:pict>
          <v:shape id="_x0000_i1026" type="#_x0000_t75" style="width:122.25pt;height:26.25pt" equationxml="&lt;">
            <v:imagedata r:id="rId8" o:title="" chromakey="white"/>
          </v:shape>
        </w:pict>
      </w:r>
    </w:p>
    <w:p w:rsidR="00766388" w:rsidRPr="00BF4A88" w:rsidRDefault="00766388" w:rsidP="00766388">
      <w:pPr>
        <w:jc w:val="both"/>
        <w:rPr>
          <w:rFonts w:cs="Arial"/>
          <w:sz w:val="20"/>
          <w:szCs w:val="20"/>
        </w:rPr>
      </w:pPr>
      <w:r w:rsidRPr="00BF4A88">
        <w:rPr>
          <w:rFonts w:cs="Arial"/>
          <w:sz w:val="20"/>
          <w:szCs w:val="20"/>
        </w:rPr>
        <w:t>VA = Valor Atualizado.</w:t>
      </w:r>
    </w:p>
    <w:p w:rsidR="00766388" w:rsidRPr="00BF4A88" w:rsidRDefault="00766388" w:rsidP="00766388">
      <w:pPr>
        <w:jc w:val="both"/>
        <w:rPr>
          <w:rFonts w:cs="Arial"/>
          <w:sz w:val="20"/>
          <w:szCs w:val="20"/>
        </w:rPr>
      </w:pPr>
      <w:r w:rsidRPr="00BF4A88">
        <w:rPr>
          <w:rFonts w:cs="Arial"/>
          <w:sz w:val="20"/>
          <w:szCs w:val="20"/>
        </w:rPr>
        <w:t>VDI = Valor Inicial.</w:t>
      </w:r>
    </w:p>
    <w:p w:rsidR="00766388" w:rsidRPr="00BF4A88" w:rsidRDefault="00766388" w:rsidP="00766388">
      <w:pPr>
        <w:jc w:val="both"/>
        <w:rPr>
          <w:rFonts w:cs="Arial"/>
          <w:sz w:val="20"/>
          <w:szCs w:val="20"/>
        </w:rPr>
      </w:pPr>
      <w:r w:rsidRPr="00BF4A88">
        <w:rPr>
          <w:rFonts w:cs="Arial"/>
          <w:sz w:val="20"/>
          <w:szCs w:val="20"/>
        </w:rPr>
        <w:t>INI = IGP-M/FGV do mês em que ocorreu o prejuízo (índice inicial).</w:t>
      </w:r>
    </w:p>
    <w:p w:rsidR="00766388" w:rsidRPr="00BF4A88" w:rsidRDefault="00766388" w:rsidP="00766388">
      <w:pPr>
        <w:jc w:val="both"/>
        <w:rPr>
          <w:rFonts w:cs="Arial"/>
          <w:sz w:val="20"/>
          <w:szCs w:val="20"/>
        </w:rPr>
      </w:pPr>
      <w:r w:rsidRPr="00BF4A88">
        <w:rPr>
          <w:rFonts w:cs="Arial"/>
          <w:sz w:val="20"/>
          <w:szCs w:val="20"/>
        </w:rPr>
        <w:t>INF = IGP-M/FGV do mês de ressarcimento (índice final).</w:t>
      </w:r>
    </w:p>
    <w:p w:rsidR="00766388" w:rsidRDefault="00766388" w:rsidP="00766388">
      <w:pPr>
        <w:jc w:val="both"/>
        <w:rPr>
          <w:rFonts w:cs="Arial"/>
          <w:bCs/>
          <w:sz w:val="20"/>
          <w:szCs w:val="20"/>
          <w:shd w:val="clear" w:color="auto" w:fill="FEFFFE"/>
          <w:lang w:bidi="he-IL"/>
        </w:rPr>
      </w:pPr>
    </w:p>
    <w:p w:rsidR="00766388" w:rsidRPr="00BF4A88" w:rsidRDefault="00766388" w:rsidP="00766388">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66388" w:rsidRPr="00BF4A88" w:rsidRDefault="00766388" w:rsidP="00766388">
      <w:pPr>
        <w:jc w:val="both"/>
        <w:rPr>
          <w:rFonts w:cs="Arial"/>
          <w:sz w:val="20"/>
          <w:szCs w:val="20"/>
        </w:rPr>
      </w:pPr>
      <w:r w:rsidRPr="00BF4A88">
        <w:rPr>
          <w:rFonts w:cs="Arial"/>
          <w:sz w:val="20"/>
          <w:szCs w:val="20"/>
        </w:rPr>
        <w:t xml:space="preserve">AF = [(1 + IPCN100) N/30-1] x VP, onde: </w:t>
      </w:r>
    </w:p>
    <w:p w:rsidR="00766388" w:rsidRPr="00BF4A88" w:rsidRDefault="00766388" w:rsidP="00766388">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766388" w:rsidRPr="00BF4A88" w:rsidRDefault="00766388" w:rsidP="00766388">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766388" w:rsidRPr="00BF4A88" w:rsidRDefault="00766388" w:rsidP="00766388">
      <w:pPr>
        <w:jc w:val="both"/>
        <w:rPr>
          <w:rFonts w:cs="Arial"/>
          <w:sz w:val="20"/>
          <w:szCs w:val="20"/>
        </w:rPr>
      </w:pPr>
      <w:r w:rsidRPr="00BF4A88">
        <w:rPr>
          <w:rFonts w:cs="Arial"/>
          <w:sz w:val="20"/>
          <w:szCs w:val="20"/>
        </w:rPr>
        <w:t xml:space="preserve">N = número de dias entre a data do adimplemento da etapa e a do efetivo pagamento; </w:t>
      </w:r>
    </w:p>
    <w:p w:rsidR="00766388" w:rsidRPr="00BF4A88" w:rsidRDefault="00766388" w:rsidP="00766388">
      <w:pPr>
        <w:jc w:val="both"/>
        <w:rPr>
          <w:rFonts w:cs="Arial"/>
          <w:sz w:val="20"/>
          <w:szCs w:val="20"/>
        </w:rPr>
      </w:pPr>
      <w:r w:rsidRPr="00BF4A88">
        <w:rPr>
          <w:rFonts w:cs="Arial"/>
          <w:sz w:val="20"/>
          <w:szCs w:val="20"/>
        </w:rPr>
        <w:t>VP = valor da etapa a ser paga, igual ao principal mais o reajuste.</w:t>
      </w:r>
    </w:p>
    <w:p w:rsidR="00766388" w:rsidRPr="00BF4A88" w:rsidRDefault="00766388" w:rsidP="00766388">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766388" w:rsidRPr="00FD79A3" w:rsidRDefault="00766388" w:rsidP="00766388">
      <w:pPr>
        <w:jc w:val="both"/>
        <w:rPr>
          <w:rFonts w:ascii="Arial" w:hAnsi="Arial" w:cs="Arial"/>
          <w:b/>
          <w:sz w:val="18"/>
          <w:szCs w:val="18"/>
          <w:u w:val="single"/>
        </w:rPr>
      </w:pPr>
      <w:r w:rsidRPr="00FD79A3">
        <w:rPr>
          <w:rFonts w:ascii="Arial" w:hAnsi="Arial" w:cs="Arial"/>
          <w:b/>
          <w:sz w:val="18"/>
          <w:szCs w:val="18"/>
          <w:u w:val="single"/>
        </w:rPr>
        <w:t xml:space="preserve">CLAUSULA </w:t>
      </w:r>
      <w:r>
        <w:rPr>
          <w:rFonts w:ascii="Arial" w:hAnsi="Arial" w:cs="Arial"/>
          <w:b/>
          <w:sz w:val="18"/>
          <w:szCs w:val="18"/>
          <w:u w:val="single"/>
        </w:rPr>
        <w:t>DECIMA QUARTA</w:t>
      </w:r>
      <w:r w:rsidRPr="00FD79A3">
        <w:rPr>
          <w:rFonts w:ascii="Arial" w:hAnsi="Arial" w:cs="Arial"/>
          <w:b/>
          <w:sz w:val="18"/>
          <w:szCs w:val="18"/>
          <w:u w:val="single"/>
        </w:rPr>
        <w:t xml:space="preserve"> – DO PRAZO E CONDIÇÕES PARA</w:t>
      </w:r>
      <w:r>
        <w:rPr>
          <w:rFonts w:ascii="Arial" w:hAnsi="Arial" w:cs="Arial"/>
          <w:b/>
          <w:sz w:val="18"/>
          <w:szCs w:val="18"/>
          <w:u w:val="single"/>
        </w:rPr>
        <w:t xml:space="preserve"> </w:t>
      </w:r>
      <w:r w:rsidRPr="00FD79A3">
        <w:rPr>
          <w:rFonts w:ascii="Arial" w:hAnsi="Arial" w:cs="Arial"/>
          <w:b/>
          <w:sz w:val="18"/>
          <w:szCs w:val="18"/>
          <w:u w:val="single"/>
        </w:rPr>
        <w:t>PRESTAÇÃO DOS SERVIÇOS</w:t>
      </w:r>
    </w:p>
    <w:p w:rsidR="00766388" w:rsidRDefault="00766388" w:rsidP="00766388">
      <w:pPr>
        <w:pStyle w:val="PargrafodaLista"/>
        <w:jc w:val="both"/>
        <w:rPr>
          <w:rFonts w:ascii="Arial" w:hAnsi="Arial" w:cs="Arial"/>
          <w:sz w:val="18"/>
          <w:szCs w:val="18"/>
        </w:rPr>
      </w:pPr>
      <w:r>
        <w:rPr>
          <w:rFonts w:ascii="Arial" w:hAnsi="Arial" w:cs="Arial"/>
          <w:sz w:val="18"/>
          <w:szCs w:val="18"/>
        </w:rPr>
        <w:t>14</w:t>
      </w:r>
      <w:r w:rsidRPr="00C6534C">
        <w:rPr>
          <w:rFonts w:ascii="Arial" w:hAnsi="Arial" w:cs="Arial"/>
          <w:sz w:val="18"/>
          <w:szCs w:val="18"/>
        </w:rPr>
        <w:t xml:space="preserve">.1 - Os </w:t>
      </w:r>
      <w:r>
        <w:rPr>
          <w:rFonts w:ascii="Arial" w:hAnsi="Arial" w:cs="Arial"/>
          <w:sz w:val="18"/>
          <w:szCs w:val="18"/>
        </w:rPr>
        <w:t xml:space="preserve">serviços </w:t>
      </w:r>
      <w:r w:rsidRPr="00C6534C">
        <w:rPr>
          <w:rFonts w:ascii="Arial" w:hAnsi="Arial" w:cs="Arial"/>
          <w:sz w:val="18"/>
          <w:szCs w:val="18"/>
        </w:rPr>
        <w:t xml:space="preserve">deverão ser </w:t>
      </w:r>
      <w:r>
        <w:rPr>
          <w:rFonts w:ascii="Arial" w:hAnsi="Arial" w:cs="Arial"/>
          <w:sz w:val="18"/>
          <w:szCs w:val="18"/>
        </w:rPr>
        <w:t>prestados</w:t>
      </w:r>
      <w:r w:rsidRPr="00C6534C">
        <w:rPr>
          <w:rFonts w:ascii="Arial" w:hAnsi="Arial" w:cs="Arial"/>
          <w:sz w:val="18"/>
          <w:szCs w:val="18"/>
        </w:rPr>
        <w:t xml:space="preserve"> confor</w:t>
      </w:r>
      <w:r>
        <w:rPr>
          <w:rFonts w:ascii="Arial" w:hAnsi="Arial" w:cs="Arial"/>
          <w:sz w:val="18"/>
          <w:szCs w:val="18"/>
        </w:rPr>
        <w:t>me as especificações do Anexo I</w:t>
      </w:r>
      <w:r w:rsidRPr="00C6534C">
        <w:rPr>
          <w:rFonts w:ascii="Arial" w:hAnsi="Arial" w:cs="Arial"/>
          <w:sz w:val="18"/>
          <w:szCs w:val="18"/>
        </w:rPr>
        <w:t xml:space="preserve"> do Edital. </w:t>
      </w:r>
    </w:p>
    <w:p w:rsidR="00766388" w:rsidRPr="00E92CFC" w:rsidRDefault="00766388" w:rsidP="00766388">
      <w:pPr>
        <w:jc w:val="both"/>
        <w:rPr>
          <w:rFonts w:ascii="Arial" w:hAnsi="Arial" w:cs="Arial"/>
          <w:b/>
          <w:sz w:val="18"/>
          <w:szCs w:val="18"/>
          <w:u w:val="single"/>
        </w:rPr>
      </w:pPr>
      <w:r w:rsidRPr="00E92CFC">
        <w:rPr>
          <w:rFonts w:ascii="Arial" w:hAnsi="Arial" w:cs="Arial"/>
          <w:b/>
          <w:sz w:val="18"/>
          <w:szCs w:val="18"/>
          <w:u w:val="single"/>
        </w:rPr>
        <w:t xml:space="preserve">CLAUSULA </w:t>
      </w:r>
      <w:r>
        <w:rPr>
          <w:rFonts w:ascii="Arial" w:hAnsi="Arial" w:cs="Arial"/>
          <w:b/>
          <w:sz w:val="18"/>
          <w:szCs w:val="18"/>
          <w:u w:val="single"/>
        </w:rPr>
        <w:t>DECIMA QUINTA</w:t>
      </w:r>
      <w:r w:rsidRPr="00E92CFC">
        <w:rPr>
          <w:rFonts w:ascii="Arial" w:hAnsi="Arial" w:cs="Arial"/>
          <w:b/>
          <w:sz w:val="18"/>
          <w:szCs w:val="18"/>
          <w:u w:val="single"/>
        </w:rPr>
        <w:t xml:space="preserve"> – DO LOCAL DA PRESTAÇÃO DOS SERVIÇOS</w:t>
      </w:r>
    </w:p>
    <w:p w:rsidR="00766388" w:rsidRDefault="00766388" w:rsidP="00766388">
      <w:pPr>
        <w:pStyle w:val="PargrafodaLista"/>
        <w:jc w:val="both"/>
        <w:rPr>
          <w:rFonts w:ascii="Arial" w:hAnsi="Arial" w:cs="Arial"/>
          <w:sz w:val="18"/>
          <w:szCs w:val="18"/>
        </w:rPr>
      </w:pPr>
      <w:r>
        <w:rPr>
          <w:rFonts w:ascii="Arial" w:hAnsi="Arial" w:cs="Arial"/>
          <w:sz w:val="18"/>
          <w:szCs w:val="18"/>
        </w:rPr>
        <w:t>15</w:t>
      </w:r>
      <w:r w:rsidRPr="00C6534C">
        <w:rPr>
          <w:rFonts w:ascii="Arial" w:hAnsi="Arial" w:cs="Arial"/>
          <w:sz w:val="18"/>
          <w:szCs w:val="18"/>
        </w:rPr>
        <w:t xml:space="preserve">.1 - Os </w:t>
      </w:r>
      <w:r>
        <w:rPr>
          <w:rFonts w:ascii="Arial" w:hAnsi="Arial" w:cs="Arial"/>
          <w:sz w:val="18"/>
          <w:szCs w:val="18"/>
        </w:rPr>
        <w:t>serviços d</w:t>
      </w:r>
      <w:r w:rsidRPr="00C6534C">
        <w:rPr>
          <w:rFonts w:ascii="Arial" w:hAnsi="Arial" w:cs="Arial"/>
          <w:sz w:val="18"/>
          <w:szCs w:val="18"/>
        </w:rPr>
        <w:t xml:space="preserve">everão ser </w:t>
      </w:r>
      <w:r>
        <w:rPr>
          <w:rFonts w:ascii="Arial" w:hAnsi="Arial" w:cs="Arial"/>
          <w:sz w:val="18"/>
          <w:szCs w:val="18"/>
        </w:rPr>
        <w:t>prestados no Município de São Pedro da Agua Branca</w:t>
      </w:r>
      <w:r w:rsidRPr="00C6534C">
        <w:rPr>
          <w:rFonts w:ascii="Arial" w:hAnsi="Arial" w:cs="Arial"/>
          <w:sz w:val="18"/>
          <w:szCs w:val="18"/>
        </w:rPr>
        <w:t xml:space="preserve">, situado à </w:t>
      </w:r>
      <w:r>
        <w:rPr>
          <w:rFonts w:ascii="Arial" w:hAnsi="Arial" w:cs="Arial"/>
          <w:sz w:val="18"/>
          <w:szCs w:val="18"/>
        </w:rPr>
        <w:t>Rua Presidente Geisel, nº 691</w:t>
      </w:r>
      <w:r w:rsidRPr="00C6534C">
        <w:rPr>
          <w:rFonts w:ascii="Arial" w:hAnsi="Arial" w:cs="Arial"/>
          <w:sz w:val="18"/>
          <w:szCs w:val="18"/>
        </w:rPr>
        <w:t xml:space="preserve"> – Centro - </w:t>
      </w:r>
      <w:r>
        <w:rPr>
          <w:rFonts w:ascii="Arial" w:hAnsi="Arial" w:cs="Arial"/>
          <w:sz w:val="18"/>
          <w:szCs w:val="18"/>
        </w:rPr>
        <w:t>São Pedro da Água Branca</w:t>
      </w:r>
      <w:r w:rsidRPr="00C6534C">
        <w:rPr>
          <w:rFonts w:ascii="Arial" w:hAnsi="Arial" w:cs="Arial"/>
          <w:sz w:val="18"/>
          <w:szCs w:val="18"/>
        </w:rPr>
        <w:t xml:space="preserve"> – </w:t>
      </w:r>
      <w:r>
        <w:rPr>
          <w:rFonts w:ascii="Arial" w:hAnsi="Arial" w:cs="Arial"/>
          <w:sz w:val="18"/>
          <w:szCs w:val="18"/>
        </w:rPr>
        <w:t>MA</w:t>
      </w:r>
      <w:r w:rsidRPr="00C6534C">
        <w:rPr>
          <w:rFonts w:ascii="Arial" w:hAnsi="Arial" w:cs="Arial"/>
          <w:sz w:val="18"/>
          <w:szCs w:val="18"/>
        </w:rPr>
        <w:t xml:space="preserve">. </w:t>
      </w:r>
    </w:p>
    <w:p w:rsidR="00766388" w:rsidRDefault="00766388" w:rsidP="00766388">
      <w:pPr>
        <w:pStyle w:val="PargrafodaLista"/>
        <w:jc w:val="both"/>
        <w:rPr>
          <w:rFonts w:ascii="Arial" w:hAnsi="Arial" w:cs="Arial"/>
          <w:sz w:val="18"/>
          <w:szCs w:val="18"/>
        </w:rPr>
      </w:pPr>
    </w:p>
    <w:p w:rsidR="00766388" w:rsidRPr="00FD79A3" w:rsidRDefault="00766388" w:rsidP="00766388">
      <w:pPr>
        <w:jc w:val="both"/>
        <w:rPr>
          <w:rFonts w:ascii="Arial" w:hAnsi="Arial" w:cs="Arial"/>
          <w:b/>
          <w:sz w:val="18"/>
          <w:szCs w:val="18"/>
          <w:u w:val="single"/>
        </w:rPr>
      </w:pPr>
      <w:r w:rsidRPr="00FD79A3">
        <w:rPr>
          <w:rFonts w:ascii="Arial" w:hAnsi="Arial" w:cs="Arial"/>
          <w:b/>
          <w:sz w:val="18"/>
          <w:szCs w:val="18"/>
          <w:u w:val="single"/>
        </w:rPr>
        <w:t>CLAUSULA DE</w:t>
      </w:r>
      <w:r>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lastRenderedPageBreak/>
        <w:t>1</w:t>
      </w:r>
      <w:r>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766388" w:rsidRDefault="00766388" w:rsidP="00766388">
      <w:pPr>
        <w:pStyle w:val="PargrafodaLista"/>
        <w:jc w:val="both"/>
        <w:rPr>
          <w:rFonts w:ascii="Arial" w:hAnsi="Arial" w:cs="Arial"/>
          <w:sz w:val="18"/>
          <w:szCs w:val="18"/>
        </w:rPr>
      </w:pPr>
    </w:p>
    <w:p w:rsidR="00766388" w:rsidRPr="00FD79A3" w:rsidRDefault="00766388" w:rsidP="00766388">
      <w:pPr>
        <w:jc w:val="both"/>
        <w:rPr>
          <w:rFonts w:ascii="Arial" w:hAnsi="Arial" w:cs="Arial"/>
          <w:b/>
          <w:sz w:val="18"/>
          <w:szCs w:val="18"/>
          <w:u w:val="single"/>
        </w:rPr>
      </w:pPr>
      <w:r w:rsidRPr="00FD79A3">
        <w:rPr>
          <w:rFonts w:ascii="Arial" w:hAnsi="Arial" w:cs="Arial"/>
          <w:b/>
          <w:sz w:val="18"/>
          <w:szCs w:val="18"/>
          <w:u w:val="single"/>
        </w:rPr>
        <w:t xml:space="preserve">CLÁUSULA </w:t>
      </w:r>
      <w:r>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766388" w:rsidRPr="00E92CFC" w:rsidRDefault="00766388" w:rsidP="00766388">
      <w:pPr>
        <w:jc w:val="both"/>
        <w:rPr>
          <w:rFonts w:ascii="Arial" w:hAnsi="Arial" w:cs="Arial"/>
          <w:sz w:val="18"/>
          <w:szCs w:val="18"/>
        </w:rPr>
      </w:pPr>
      <w:r w:rsidRPr="00E92CFC">
        <w:rPr>
          <w:rFonts w:ascii="Arial" w:hAnsi="Arial" w:cs="Arial"/>
          <w:sz w:val="18"/>
          <w:szCs w:val="18"/>
        </w:rPr>
        <w:t>I – Advertência;</w:t>
      </w:r>
    </w:p>
    <w:p w:rsidR="00766388" w:rsidRPr="00E92CFC" w:rsidRDefault="00766388" w:rsidP="00766388">
      <w:pPr>
        <w:jc w:val="both"/>
        <w:rPr>
          <w:rFonts w:ascii="Arial" w:hAnsi="Arial" w:cs="Arial"/>
          <w:sz w:val="18"/>
          <w:szCs w:val="18"/>
        </w:rPr>
      </w:pPr>
      <w:r w:rsidRPr="00E92CFC">
        <w:rPr>
          <w:rFonts w:ascii="Arial" w:hAnsi="Arial" w:cs="Arial"/>
          <w:sz w:val="18"/>
          <w:szCs w:val="18"/>
        </w:rPr>
        <w:t>II – Multa;</w:t>
      </w:r>
    </w:p>
    <w:p w:rsidR="00766388" w:rsidRPr="00E92CFC" w:rsidRDefault="00766388" w:rsidP="00766388">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766388" w:rsidRPr="00E92CFC" w:rsidRDefault="00766388" w:rsidP="00766388">
      <w:pPr>
        <w:jc w:val="both"/>
        <w:rPr>
          <w:rFonts w:ascii="Arial" w:hAnsi="Arial" w:cs="Arial"/>
          <w:sz w:val="18"/>
          <w:szCs w:val="18"/>
        </w:rPr>
      </w:pPr>
      <w:r w:rsidRPr="00E92CFC">
        <w:rPr>
          <w:rFonts w:ascii="Arial" w:hAnsi="Arial" w:cs="Arial"/>
          <w:sz w:val="18"/>
          <w:szCs w:val="18"/>
        </w:rPr>
        <w:t>IV – Declaração de inidoneidade;</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.7.1 Reincidência de descumprimento de prazo contratual;</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.7.2 Descumprimento total ou parcial de obrigação contratual;</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766388" w:rsidRPr="00E92CFC" w:rsidRDefault="00766388" w:rsidP="00766388">
      <w:pPr>
        <w:jc w:val="both"/>
        <w:rPr>
          <w:rFonts w:ascii="Arial" w:hAnsi="Arial" w:cs="Arial"/>
          <w:b/>
          <w:sz w:val="18"/>
          <w:szCs w:val="18"/>
        </w:rPr>
      </w:pPr>
      <w:r>
        <w:rPr>
          <w:rFonts w:ascii="Arial" w:hAnsi="Arial" w:cs="Arial"/>
          <w:b/>
          <w:sz w:val="18"/>
          <w:szCs w:val="18"/>
        </w:rPr>
        <w:t>CLAUSULA DECIMA OITAVA -DOS ILICITOS PENAIS</w:t>
      </w:r>
      <w:r w:rsidRPr="00E92CFC">
        <w:rPr>
          <w:rFonts w:ascii="Arial" w:hAnsi="Arial" w:cs="Arial"/>
          <w:b/>
          <w:sz w:val="18"/>
          <w:szCs w:val="18"/>
        </w:rPr>
        <w:t>:</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766388" w:rsidRPr="00E92CFC" w:rsidRDefault="00766388" w:rsidP="00766388">
      <w:pPr>
        <w:jc w:val="both"/>
        <w:rPr>
          <w:rFonts w:ascii="Arial" w:hAnsi="Arial" w:cs="Arial"/>
          <w:b/>
          <w:sz w:val="18"/>
          <w:szCs w:val="18"/>
        </w:rPr>
      </w:pPr>
      <w:r>
        <w:rPr>
          <w:rFonts w:ascii="Arial" w:hAnsi="Arial" w:cs="Arial"/>
          <w:b/>
          <w:sz w:val="18"/>
          <w:szCs w:val="18"/>
        </w:rPr>
        <w:t>CLAUSULA DECIMA NONA – DA TROCA EVENTUAL DE DOCUMENTOS</w:t>
      </w:r>
      <w:r w:rsidRPr="00E92CFC">
        <w:rPr>
          <w:rFonts w:ascii="Arial" w:hAnsi="Arial" w:cs="Arial"/>
          <w:b/>
          <w:sz w:val="18"/>
          <w:szCs w:val="18"/>
        </w:rPr>
        <w:t>:</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766388" w:rsidRPr="00E92CFC" w:rsidRDefault="00766388" w:rsidP="00766388">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9</w:t>
      </w:r>
      <w:r w:rsidRPr="00E92CFC">
        <w:rPr>
          <w:rFonts w:ascii="Arial" w:hAnsi="Arial" w:cs="Arial"/>
          <w:sz w:val="18"/>
          <w:szCs w:val="18"/>
        </w:rPr>
        <w:t>.1.1 Nenhuma outra forma será considerada como prova de entrega de documentos.</w:t>
      </w:r>
    </w:p>
    <w:p w:rsidR="00766388" w:rsidRPr="00FD79A3" w:rsidRDefault="00766388" w:rsidP="00766388">
      <w:pPr>
        <w:jc w:val="both"/>
        <w:rPr>
          <w:rFonts w:ascii="Arial" w:hAnsi="Arial" w:cs="Arial"/>
          <w:b/>
          <w:sz w:val="18"/>
          <w:szCs w:val="18"/>
          <w:u w:val="single"/>
        </w:rPr>
      </w:pPr>
      <w:r w:rsidRPr="00FD79A3">
        <w:rPr>
          <w:rFonts w:ascii="Arial" w:hAnsi="Arial" w:cs="Arial"/>
          <w:b/>
          <w:sz w:val="18"/>
          <w:szCs w:val="18"/>
          <w:u w:val="single"/>
        </w:rPr>
        <w:t>CLÁUSULA</w:t>
      </w:r>
      <w:r>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766388" w:rsidRDefault="00766388" w:rsidP="00766388">
      <w:pPr>
        <w:pStyle w:val="PargrafodaLista"/>
        <w:jc w:val="both"/>
        <w:rPr>
          <w:rFonts w:ascii="Arial" w:hAnsi="Arial" w:cs="Arial"/>
          <w:sz w:val="18"/>
          <w:szCs w:val="18"/>
        </w:rPr>
      </w:pPr>
      <w:r>
        <w:rPr>
          <w:rFonts w:ascii="Arial" w:hAnsi="Arial" w:cs="Arial"/>
          <w:sz w:val="18"/>
          <w:szCs w:val="18"/>
        </w:rPr>
        <w:t>20</w:t>
      </w:r>
      <w:r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766388" w:rsidRPr="00E92CFC" w:rsidRDefault="00766388" w:rsidP="00766388">
      <w:pPr>
        <w:jc w:val="both"/>
        <w:rPr>
          <w:rFonts w:ascii="Arial" w:hAnsi="Arial" w:cs="Arial"/>
          <w:b/>
          <w:sz w:val="18"/>
          <w:szCs w:val="18"/>
        </w:rPr>
      </w:pPr>
      <w:r w:rsidRPr="00E92CFC">
        <w:rPr>
          <w:rFonts w:ascii="Arial" w:hAnsi="Arial" w:cs="Arial"/>
          <w:b/>
          <w:sz w:val="18"/>
          <w:szCs w:val="18"/>
        </w:rPr>
        <w:t xml:space="preserve">CLAUSULA </w:t>
      </w:r>
      <w:r>
        <w:rPr>
          <w:rFonts w:ascii="Arial" w:hAnsi="Arial" w:cs="Arial"/>
          <w:b/>
          <w:sz w:val="18"/>
          <w:szCs w:val="18"/>
        </w:rPr>
        <w:t>PRIMEIRA</w:t>
      </w:r>
      <w:r w:rsidRPr="00E92CFC">
        <w:rPr>
          <w:rFonts w:ascii="Arial" w:hAnsi="Arial" w:cs="Arial"/>
          <w:b/>
          <w:sz w:val="18"/>
          <w:szCs w:val="18"/>
        </w:rPr>
        <w:t xml:space="preserve"> – DA PUBLICAÇÃO RESUMIDA DESTE CONTRATO:</w:t>
      </w:r>
    </w:p>
    <w:p w:rsidR="00766388" w:rsidRPr="00BF4A88" w:rsidRDefault="00766388" w:rsidP="00766388">
      <w:pPr>
        <w:jc w:val="both"/>
        <w:rPr>
          <w:rFonts w:cs="Arial"/>
          <w:sz w:val="20"/>
          <w:szCs w:val="20"/>
        </w:rPr>
      </w:pPr>
      <w:r w:rsidRPr="00E92CFC">
        <w:rPr>
          <w:rFonts w:ascii="Arial" w:hAnsi="Arial" w:cs="Arial"/>
          <w:sz w:val="18"/>
          <w:szCs w:val="18"/>
        </w:rPr>
        <w:lastRenderedPageBreak/>
        <w:t>2</w:t>
      </w:r>
      <w:r>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766388" w:rsidRPr="00FD79A3" w:rsidRDefault="00766388" w:rsidP="00766388">
      <w:pPr>
        <w:jc w:val="both"/>
        <w:rPr>
          <w:rFonts w:ascii="Arial" w:hAnsi="Arial" w:cs="Arial"/>
          <w:b/>
          <w:sz w:val="18"/>
          <w:szCs w:val="18"/>
          <w:u w:val="single"/>
        </w:rPr>
      </w:pPr>
      <w:r w:rsidRPr="00FD79A3">
        <w:rPr>
          <w:rFonts w:ascii="Arial" w:hAnsi="Arial" w:cs="Arial"/>
          <w:b/>
          <w:sz w:val="18"/>
          <w:szCs w:val="18"/>
          <w:u w:val="single"/>
        </w:rPr>
        <w:t xml:space="preserve">CLAUSULA </w:t>
      </w:r>
      <w:r>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766388" w:rsidRDefault="00766388" w:rsidP="00766388">
      <w:pPr>
        <w:pStyle w:val="PargrafodaLista"/>
        <w:jc w:val="both"/>
        <w:rPr>
          <w:rFonts w:ascii="Arial" w:hAnsi="Arial" w:cs="Arial"/>
          <w:sz w:val="18"/>
          <w:szCs w:val="18"/>
        </w:rPr>
      </w:pPr>
      <w:r>
        <w:rPr>
          <w:rFonts w:ascii="Arial" w:hAnsi="Arial" w:cs="Arial"/>
          <w:sz w:val="18"/>
          <w:szCs w:val="18"/>
        </w:rPr>
        <w:t>22</w:t>
      </w:r>
      <w:r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766388" w:rsidRPr="00FD79A3" w:rsidRDefault="00766388" w:rsidP="00766388">
      <w:pPr>
        <w:jc w:val="both"/>
        <w:rPr>
          <w:rFonts w:ascii="Arial" w:hAnsi="Arial" w:cs="Arial"/>
          <w:b/>
          <w:sz w:val="18"/>
          <w:szCs w:val="18"/>
          <w:u w:val="single"/>
        </w:rPr>
      </w:pPr>
      <w:r w:rsidRPr="00FD79A3">
        <w:rPr>
          <w:rFonts w:ascii="Arial" w:hAnsi="Arial" w:cs="Arial"/>
          <w:b/>
          <w:sz w:val="18"/>
          <w:szCs w:val="18"/>
          <w:u w:val="single"/>
        </w:rPr>
        <w:t xml:space="preserve">CLAUSULA </w:t>
      </w:r>
      <w:r>
        <w:rPr>
          <w:rFonts w:ascii="Arial" w:hAnsi="Arial" w:cs="Arial"/>
          <w:b/>
          <w:sz w:val="18"/>
          <w:szCs w:val="18"/>
          <w:u w:val="single"/>
        </w:rPr>
        <w:t>VIGESIMA TERCEIRA</w:t>
      </w:r>
      <w:r w:rsidRPr="00FD79A3">
        <w:rPr>
          <w:rFonts w:ascii="Arial" w:hAnsi="Arial" w:cs="Arial"/>
          <w:b/>
          <w:sz w:val="18"/>
          <w:szCs w:val="18"/>
          <w:u w:val="single"/>
        </w:rPr>
        <w:t xml:space="preserve"> - DO FORO </w:t>
      </w:r>
    </w:p>
    <w:p w:rsidR="00766388" w:rsidRDefault="00766388" w:rsidP="00766388">
      <w:pPr>
        <w:pStyle w:val="PargrafodaLista"/>
        <w:jc w:val="both"/>
        <w:rPr>
          <w:rFonts w:ascii="Arial" w:hAnsi="Arial" w:cs="Arial"/>
          <w:sz w:val="18"/>
          <w:szCs w:val="18"/>
        </w:rPr>
      </w:pPr>
      <w:r>
        <w:rPr>
          <w:rFonts w:ascii="Arial" w:hAnsi="Arial" w:cs="Arial"/>
          <w:sz w:val="18"/>
          <w:szCs w:val="18"/>
        </w:rPr>
        <w:t>23</w:t>
      </w:r>
      <w:r w:rsidRPr="00C6534C">
        <w:rPr>
          <w:rFonts w:ascii="Arial" w:hAnsi="Arial" w:cs="Arial"/>
          <w:sz w:val="18"/>
          <w:szCs w:val="18"/>
        </w:rPr>
        <w:t xml:space="preserve">.1 - Fica eleito o Foro da Comarca de </w:t>
      </w:r>
      <w:r>
        <w:rPr>
          <w:rFonts w:ascii="Arial" w:hAnsi="Arial" w:cs="Arial"/>
          <w:sz w:val="18"/>
          <w:szCs w:val="18"/>
        </w:rPr>
        <w:t>São Pedro da Água Branca</w:t>
      </w:r>
      <w:r w:rsidRPr="00C6534C">
        <w:rPr>
          <w:rFonts w:ascii="Arial" w:hAnsi="Arial" w:cs="Arial"/>
          <w:sz w:val="18"/>
          <w:szCs w:val="18"/>
        </w:rPr>
        <w:t>/</w:t>
      </w:r>
      <w:r>
        <w:rPr>
          <w:rFonts w:ascii="Arial" w:hAnsi="Arial" w:cs="Arial"/>
          <w:sz w:val="18"/>
          <w:szCs w:val="18"/>
        </w:rPr>
        <w:t>MA,</w:t>
      </w:r>
      <w:r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766388" w:rsidRDefault="00766388" w:rsidP="00766388">
      <w:pPr>
        <w:pStyle w:val="PargrafodaLista"/>
        <w:jc w:val="both"/>
        <w:rPr>
          <w:rFonts w:ascii="Arial" w:hAnsi="Arial" w:cs="Arial"/>
          <w:sz w:val="18"/>
          <w:szCs w:val="18"/>
        </w:rPr>
      </w:pPr>
      <w:r>
        <w:rPr>
          <w:rFonts w:ascii="Arial" w:hAnsi="Arial" w:cs="Arial"/>
          <w:sz w:val="18"/>
          <w:szCs w:val="18"/>
        </w:rPr>
        <w:t>23</w:t>
      </w:r>
      <w:r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Pr>
          <w:rFonts w:ascii="Arial" w:hAnsi="Arial" w:cs="Arial"/>
          <w:sz w:val="18"/>
          <w:szCs w:val="18"/>
        </w:rPr>
        <w:t xml:space="preserve">São Pedro da Água Branca - </w:t>
      </w:r>
      <w:proofErr w:type="gramStart"/>
      <w:r>
        <w:rPr>
          <w:rFonts w:ascii="Arial" w:hAnsi="Arial" w:cs="Arial"/>
          <w:sz w:val="18"/>
          <w:szCs w:val="18"/>
        </w:rPr>
        <w:t>MA,</w:t>
      </w:r>
      <w:r w:rsidRPr="00C6534C">
        <w:rPr>
          <w:rFonts w:ascii="Arial" w:hAnsi="Arial" w:cs="Arial"/>
          <w:sz w:val="18"/>
          <w:szCs w:val="18"/>
        </w:rPr>
        <w:t>........</w:t>
      </w:r>
      <w:proofErr w:type="gramEnd"/>
      <w:r w:rsidRPr="00C6534C">
        <w:rPr>
          <w:rFonts w:ascii="Arial" w:hAnsi="Arial" w:cs="Arial"/>
          <w:sz w:val="18"/>
          <w:szCs w:val="18"/>
        </w:rPr>
        <w:t xml:space="preserve"> </w:t>
      </w:r>
      <w:proofErr w:type="gramStart"/>
      <w:r w:rsidRPr="00C6534C">
        <w:rPr>
          <w:rFonts w:ascii="Arial" w:hAnsi="Arial" w:cs="Arial"/>
          <w:sz w:val="18"/>
          <w:szCs w:val="18"/>
        </w:rPr>
        <w:t>de</w:t>
      </w:r>
      <w:proofErr w:type="gramEnd"/>
      <w:r w:rsidRPr="00C6534C">
        <w:rPr>
          <w:rFonts w:ascii="Arial" w:hAnsi="Arial" w:cs="Arial"/>
          <w:sz w:val="18"/>
          <w:szCs w:val="18"/>
        </w:rPr>
        <w:t xml:space="preserve">............................... </w:t>
      </w:r>
      <w:proofErr w:type="gramStart"/>
      <w:r w:rsidRPr="00C6534C">
        <w:rPr>
          <w:rFonts w:ascii="Arial" w:hAnsi="Arial" w:cs="Arial"/>
          <w:sz w:val="18"/>
          <w:szCs w:val="18"/>
        </w:rPr>
        <w:t>de</w:t>
      </w:r>
      <w:proofErr w:type="gram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Contratada</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Representante Legal</w:t>
      </w: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_________________________</w:t>
      </w:r>
    </w:p>
    <w:p w:rsidR="00766388" w:rsidRDefault="00766388" w:rsidP="00766388">
      <w:pPr>
        <w:pStyle w:val="PargrafodaLista"/>
        <w:jc w:val="center"/>
        <w:rPr>
          <w:rFonts w:ascii="Arial" w:hAnsi="Arial" w:cs="Arial"/>
          <w:sz w:val="18"/>
          <w:szCs w:val="18"/>
        </w:rPr>
      </w:pPr>
      <w:r w:rsidRPr="00C6534C">
        <w:rPr>
          <w:rFonts w:ascii="Arial" w:hAnsi="Arial" w:cs="Arial"/>
          <w:sz w:val="18"/>
          <w:szCs w:val="18"/>
        </w:rPr>
        <w:t xml:space="preserve">Prefeitura Municipal de </w:t>
      </w:r>
      <w:r>
        <w:rPr>
          <w:rFonts w:ascii="Arial" w:hAnsi="Arial" w:cs="Arial"/>
          <w:sz w:val="18"/>
          <w:szCs w:val="18"/>
        </w:rPr>
        <w:t>São Pedro da Água Branca</w:t>
      </w:r>
    </w:p>
    <w:p w:rsidR="00766388" w:rsidRDefault="00766388" w:rsidP="00766388">
      <w:pPr>
        <w:pStyle w:val="PargrafodaLista"/>
        <w:jc w:val="center"/>
        <w:rPr>
          <w:rFonts w:ascii="Arial" w:hAnsi="Arial" w:cs="Arial"/>
          <w:sz w:val="18"/>
          <w:szCs w:val="18"/>
        </w:rPr>
      </w:pPr>
      <w:r>
        <w:rPr>
          <w:rFonts w:ascii="Arial" w:hAnsi="Arial" w:cs="Arial"/>
          <w:sz w:val="18"/>
          <w:szCs w:val="18"/>
        </w:rPr>
        <w:t>Prefeito Municipal</w:t>
      </w: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center"/>
        <w:rPr>
          <w:rFonts w:ascii="Arial" w:hAnsi="Arial" w:cs="Arial"/>
          <w:sz w:val="18"/>
          <w:szCs w:val="18"/>
        </w:rPr>
      </w:pPr>
    </w:p>
    <w:p w:rsidR="00766388" w:rsidRDefault="00766388" w:rsidP="00766388">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766388" w:rsidRDefault="00766388" w:rsidP="00766388">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766388" w:rsidRDefault="00766388" w:rsidP="00766388">
      <w:pPr>
        <w:pStyle w:val="PargrafodaLista"/>
        <w:jc w:val="both"/>
        <w:rPr>
          <w:rFonts w:ascii="Arial" w:hAnsi="Arial" w:cs="Arial"/>
          <w:sz w:val="18"/>
          <w:szCs w:val="18"/>
        </w:rPr>
      </w:pPr>
      <w:r>
        <w:rPr>
          <w:rFonts w:ascii="Arial" w:hAnsi="Arial" w:cs="Arial"/>
          <w:sz w:val="18"/>
          <w:szCs w:val="18"/>
        </w:rPr>
        <w:t>Nome:                                                                                Nome:</w:t>
      </w:r>
    </w:p>
    <w:p w:rsidR="00766388" w:rsidRDefault="00766388" w:rsidP="00766388">
      <w:pPr>
        <w:pStyle w:val="PargrafodaLista"/>
        <w:jc w:val="both"/>
        <w:rPr>
          <w:rFonts w:ascii="Arial" w:hAnsi="Arial" w:cs="Arial"/>
          <w:sz w:val="18"/>
          <w:szCs w:val="18"/>
        </w:rPr>
      </w:pPr>
      <w:r>
        <w:rPr>
          <w:rFonts w:ascii="Arial" w:hAnsi="Arial" w:cs="Arial"/>
          <w:sz w:val="18"/>
          <w:szCs w:val="18"/>
        </w:rPr>
        <w:t>CPF:                                                                                  CPF:</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125C40" w:rsidRDefault="00125C40" w:rsidP="00766388">
      <w:pPr>
        <w:pStyle w:val="PargrafodaLista"/>
        <w:jc w:val="both"/>
        <w:rPr>
          <w:rFonts w:ascii="Arial" w:hAnsi="Arial" w:cs="Arial"/>
          <w:sz w:val="18"/>
          <w:szCs w:val="18"/>
        </w:rPr>
      </w:pPr>
    </w:p>
    <w:p w:rsidR="00125C40" w:rsidRDefault="00125C40" w:rsidP="00766388">
      <w:pPr>
        <w:pStyle w:val="PargrafodaLista"/>
        <w:jc w:val="both"/>
        <w:rPr>
          <w:rFonts w:ascii="Arial" w:hAnsi="Arial" w:cs="Arial"/>
          <w:sz w:val="18"/>
          <w:szCs w:val="18"/>
        </w:rPr>
      </w:pPr>
    </w:p>
    <w:p w:rsidR="00125C40" w:rsidRDefault="00125C40" w:rsidP="00766388">
      <w:pPr>
        <w:pStyle w:val="PargrafodaLista"/>
        <w:jc w:val="both"/>
        <w:rPr>
          <w:rFonts w:ascii="Arial" w:hAnsi="Arial" w:cs="Arial"/>
          <w:sz w:val="18"/>
          <w:szCs w:val="18"/>
        </w:rPr>
      </w:pPr>
    </w:p>
    <w:p w:rsidR="00125C40" w:rsidRDefault="00125C40"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p>
    <w:p w:rsidR="00766388" w:rsidRPr="00BD7A1C" w:rsidRDefault="00766388" w:rsidP="00766388">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766388" w:rsidRDefault="00766388" w:rsidP="00766388">
      <w:pPr>
        <w:pStyle w:val="PargrafodaLista"/>
        <w:jc w:val="both"/>
        <w:rPr>
          <w:rFonts w:ascii="Arial" w:hAnsi="Arial" w:cs="Arial"/>
          <w:sz w:val="18"/>
          <w:szCs w:val="18"/>
        </w:rPr>
      </w:pP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125C40">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125C40">
        <w:rPr>
          <w:rFonts w:ascii="Arial" w:hAnsi="Arial" w:cs="Arial"/>
          <w:b/>
          <w:sz w:val="18"/>
          <w:szCs w:val="18"/>
        </w:rPr>
        <w:t>026/2018/SRP</w:t>
      </w:r>
    </w:p>
    <w:p w:rsidR="00766388" w:rsidRPr="00BD7A1C" w:rsidRDefault="00766388" w:rsidP="00766388">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766388" w:rsidRPr="00BD7A1C"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Objeto: </w:t>
      </w:r>
      <w:r>
        <w:rPr>
          <w:rFonts w:ascii="Arial" w:hAnsi="Arial" w:cs="Arial"/>
          <w:b/>
          <w:sz w:val="18"/>
          <w:szCs w:val="18"/>
        </w:rPr>
        <w:t>Refere-se a</w:t>
      </w:r>
      <w:r w:rsidRPr="00BD7A1C">
        <w:rPr>
          <w:rFonts w:ascii="Arial" w:hAnsi="Arial" w:cs="Arial"/>
          <w:b/>
          <w:sz w:val="18"/>
          <w:szCs w:val="18"/>
        </w:rPr>
        <w:t xml:space="preserve">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p>
    <w:p w:rsidR="00766388" w:rsidRPr="00BD7A1C" w:rsidRDefault="00766388" w:rsidP="00766388">
      <w:pPr>
        <w:pStyle w:val="PargrafodaLista"/>
        <w:jc w:val="both"/>
        <w:rPr>
          <w:rFonts w:ascii="Arial" w:hAnsi="Arial" w:cs="Arial"/>
          <w:b/>
          <w:sz w:val="18"/>
          <w:szCs w:val="18"/>
        </w:rPr>
      </w:pPr>
    </w:p>
    <w:p w:rsidR="00766388" w:rsidRPr="00BD7A1C" w:rsidRDefault="00766388" w:rsidP="00766388">
      <w:pPr>
        <w:pStyle w:val="PargrafodaLista"/>
        <w:jc w:val="both"/>
        <w:rPr>
          <w:rFonts w:ascii="Arial" w:hAnsi="Arial" w:cs="Arial"/>
          <w:b/>
          <w:sz w:val="18"/>
          <w:szCs w:val="18"/>
        </w:rPr>
      </w:pPr>
    </w:p>
    <w:p w:rsidR="00766388" w:rsidRPr="00BD7A1C" w:rsidRDefault="00766388" w:rsidP="00766388">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_/2018</w:t>
      </w:r>
    </w:p>
    <w:p w:rsidR="00766388" w:rsidRPr="00BD7A1C" w:rsidRDefault="00766388" w:rsidP="00766388">
      <w:pPr>
        <w:pStyle w:val="PargrafodaLista"/>
        <w:jc w:val="both"/>
        <w:rPr>
          <w:rFonts w:ascii="Arial" w:hAnsi="Arial" w:cs="Arial"/>
          <w:b/>
          <w:sz w:val="18"/>
          <w:szCs w:val="18"/>
        </w:rPr>
      </w:pPr>
    </w:p>
    <w:p w:rsidR="00766388" w:rsidRPr="00BD7A1C" w:rsidRDefault="00766388" w:rsidP="00766388">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766388" w:rsidRDefault="00766388" w:rsidP="00766388">
      <w:pPr>
        <w:pStyle w:val="PargrafodaLista"/>
        <w:jc w:val="both"/>
        <w:rPr>
          <w:rFonts w:ascii="Arial" w:hAnsi="Arial" w:cs="Arial"/>
          <w:sz w:val="18"/>
          <w:szCs w:val="18"/>
        </w:rPr>
      </w:pPr>
    </w:p>
    <w:p w:rsidR="00766388" w:rsidRDefault="00766388" w:rsidP="00766388">
      <w:pPr>
        <w:pStyle w:val="PargrafodaLista"/>
        <w:jc w:val="both"/>
        <w:rPr>
          <w:rFonts w:ascii="Arial" w:hAnsi="Arial" w:cs="Arial"/>
          <w:sz w:val="18"/>
          <w:szCs w:val="18"/>
        </w:rPr>
      </w:pPr>
      <w:r w:rsidRPr="00C6534C">
        <w:rPr>
          <w:rFonts w:ascii="Arial" w:hAnsi="Arial" w:cs="Arial"/>
          <w:sz w:val="18"/>
          <w:szCs w:val="18"/>
        </w:rPr>
        <w:t xml:space="preserve">Ao(s)......dia(s) do mês de......... de </w:t>
      </w:r>
      <w:r>
        <w:rPr>
          <w:rFonts w:ascii="Arial" w:hAnsi="Arial" w:cs="Arial"/>
          <w:sz w:val="18"/>
          <w:szCs w:val="18"/>
        </w:rPr>
        <w:t>2018</w:t>
      </w:r>
      <w:r w:rsidRPr="00C6534C">
        <w:rPr>
          <w:rFonts w:ascii="Arial" w:hAnsi="Arial" w:cs="Arial"/>
          <w:sz w:val="18"/>
          <w:szCs w:val="18"/>
        </w:rPr>
        <w:t xml:space="preserve">, na sede da Prefeitura Municipal de </w:t>
      </w:r>
      <w:r>
        <w:rPr>
          <w:rFonts w:ascii="Arial" w:hAnsi="Arial" w:cs="Arial"/>
          <w:sz w:val="18"/>
          <w:szCs w:val="18"/>
        </w:rPr>
        <w:t>São Pedro da Água Branca</w:t>
      </w:r>
      <w:r w:rsidRPr="00C6534C">
        <w:rPr>
          <w:rFonts w:ascii="Arial" w:hAnsi="Arial" w:cs="Arial"/>
          <w:sz w:val="18"/>
          <w:szCs w:val="18"/>
        </w:rPr>
        <w:t xml:space="preserve"> - </w:t>
      </w:r>
      <w:r>
        <w:rPr>
          <w:rFonts w:ascii="Arial" w:hAnsi="Arial" w:cs="Arial"/>
          <w:sz w:val="18"/>
          <w:szCs w:val="18"/>
        </w:rPr>
        <w:t>MA,</w:t>
      </w:r>
      <w:r w:rsidRPr="00C6534C">
        <w:rPr>
          <w:rFonts w:ascii="Arial" w:hAnsi="Arial" w:cs="Arial"/>
          <w:sz w:val="18"/>
          <w:szCs w:val="18"/>
        </w:rPr>
        <w:t xml:space="preserve"> situada à </w:t>
      </w:r>
      <w:r>
        <w:rPr>
          <w:rFonts w:ascii="Arial" w:hAnsi="Arial" w:cs="Arial"/>
          <w:sz w:val="18"/>
          <w:szCs w:val="18"/>
        </w:rPr>
        <w:t>Rua Presidente Geisel nº 691</w:t>
      </w:r>
      <w:r w:rsidRPr="00C6534C">
        <w:rPr>
          <w:rFonts w:ascii="Arial" w:hAnsi="Arial" w:cs="Arial"/>
          <w:sz w:val="18"/>
          <w:szCs w:val="18"/>
        </w:rPr>
        <w:t xml:space="preserve">, o Exmo. </w:t>
      </w:r>
      <w:r>
        <w:rPr>
          <w:rFonts w:ascii="Arial" w:hAnsi="Arial" w:cs="Arial"/>
          <w:sz w:val="18"/>
          <w:szCs w:val="18"/>
        </w:rPr>
        <w:t xml:space="preserve">Prefeito Municipal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18"/>
          <w:szCs w:val="18"/>
        </w:rPr>
        <w:t>0</w:t>
      </w:r>
      <w:r w:rsidR="00125C40">
        <w:rPr>
          <w:rFonts w:ascii="Arial" w:hAnsi="Arial" w:cs="Arial"/>
          <w:sz w:val="18"/>
          <w:szCs w:val="18"/>
        </w:rPr>
        <w:t>26/2018/SRP,</w:t>
      </w:r>
      <w:r w:rsidRPr="00C6534C">
        <w:rPr>
          <w:rFonts w:ascii="Arial" w:hAnsi="Arial" w:cs="Arial"/>
          <w:sz w:val="18"/>
          <w:szCs w:val="18"/>
        </w:rPr>
        <w:t xml:space="preserve"> por deliberação do Pregoeiro e </w:t>
      </w:r>
      <w:r>
        <w:rPr>
          <w:rFonts w:ascii="Arial" w:hAnsi="Arial" w:cs="Arial"/>
          <w:sz w:val="18"/>
          <w:szCs w:val="18"/>
        </w:rPr>
        <w:t>sua equipe</w:t>
      </w:r>
      <w:r w:rsidRPr="00C6534C">
        <w:rPr>
          <w:rFonts w:ascii="Arial" w:hAnsi="Arial" w:cs="Arial"/>
          <w:sz w:val="18"/>
          <w:szCs w:val="18"/>
        </w:rPr>
        <w:t xml:space="preserve"> de Apoio, Ata de Julgamento de Preços, e homologada pelo </w:t>
      </w:r>
      <w:r>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Refere-se à</w:t>
      </w:r>
      <w:r w:rsidRPr="006F6D66">
        <w:rPr>
          <w:rFonts w:ascii="Arial" w:hAnsi="Arial" w:cs="Arial"/>
          <w:b/>
          <w:sz w:val="18"/>
          <w:szCs w:val="18"/>
        </w:rPr>
        <w:t xml:space="preserve">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sidR="00125C40">
        <w:rPr>
          <w:rFonts w:ascii="Arial" w:hAnsi="Arial" w:cs="Arial"/>
          <w:b/>
          <w:sz w:val="18"/>
          <w:szCs w:val="18"/>
        </w:rPr>
        <w:t>icultura deste Município</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18"/>
          <w:szCs w:val="18"/>
        </w:rPr>
        <w:t>0</w:t>
      </w:r>
      <w:r w:rsidR="00125C40">
        <w:rPr>
          <w:rFonts w:ascii="Arial" w:hAnsi="Arial" w:cs="Arial"/>
          <w:sz w:val="18"/>
          <w:szCs w:val="18"/>
        </w:rPr>
        <w:t>26/2018/SRP</w:t>
      </w:r>
      <w:r w:rsidRPr="00C6534C">
        <w:rPr>
          <w:rFonts w:ascii="Arial" w:hAnsi="Arial" w:cs="Arial"/>
          <w:sz w:val="18"/>
          <w:szCs w:val="18"/>
        </w:rPr>
        <w:t xml:space="preserve">, autorizado no processo licitatório n.º </w:t>
      </w:r>
      <w:r>
        <w:rPr>
          <w:rFonts w:ascii="Arial" w:hAnsi="Arial" w:cs="Arial"/>
          <w:sz w:val="18"/>
          <w:szCs w:val="18"/>
        </w:rPr>
        <w:t>0</w:t>
      </w:r>
      <w:r w:rsidR="00125C40">
        <w:rPr>
          <w:rFonts w:ascii="Arial" w:hAnsi="Arial" w:cs="Arial"/>
          <w:sz w:val="18"/>
          <w:szCs w:val="18"/>
        </w:rPr>
        <w:t>26/2018/SRP</w:t>
      </w:r>
      <w:r w:rsidRPr="00C6534C">
        <w:rPr>
          <w:rFonts w:ascii="Arial" w:hAnsi="Arial" w:cs="Arial"/>
          <w:sz w:val="18"/>
          <w:szCs w:val="18"/>
        </w:rPr>
        <w:t xml:space="preserve"> (art. 55, XI). Prefeitura Municipal de </w:t>
      </w:r>
      <w:r>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Pr>
          <w:rFonts w:ascii="Arial" w:hAnsi="Arial" w:cs="Arial"/>
          <w:sz w:val="18"/>
          <w:szCs w:val="18"/>
        </w:rPr>
        <w:t>a</w:t>
      </w:r>
      <w:r w:rsidRPr="00C6534C">
        <w:rPr>
          <w:rFonts w:ascii="Arial" w:hAnsi="Arial" w:cs="Arial"/>
          <w:sz w:val="18"/>
          <w:szCs w:val="18"/>
        </w:rPr>
        <w:t xml:space="preserve"> </w:t>
      </w:r>
      <w:r>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766388" w:rsidRDefault="00766388" w:rsidP="00766388">
      <w:pPr>
        <w:pStyle w:val="PargrafodaLista"/>
        <w:jc w:val="both"/>
        <w:rPr>
          <w:rFonts w:ascii="Arial" w:hAnsi="Arial" w:cs="Arial"/>
          <w:sz w:val="18"/>
          <w:szCs w:val="18"/>
        </w:rPr>
      </w:pPr>
    </w:p>
    <w:p w:rsidR="00766388" w:rsidRPr="00BD7A1C" w:rsidRDefault="00766388" w:rsidP="00766388">
      <w:pPr>
        <w:pStyle w:val="PargrafodaLista"/>
        <w:numPr>
          <w:ilvl w:val="0"/>
          <w:numId w:val="35"/>
        </w:numPr>
        <w:spacing w:after="200" w:line="276" w:lineRule="auto"/>
        <w:jc w:val="both"/>
        <w:rPr>
          <w:rFonts w:ascii="Arial" w:hAnsi="Arial" w:cs="Arial"/>
          <w:b/>
          <w:sz w:val="18"/>
          <w:szCs w:val="18"/>
        </w:rPr>
      </w:pPr>
      <w:r w:rsidRPr="00BD7A1C">
        <w:rPr>
          <w:rFonts w:ascii="Arial" w:hAnsi="Arial" w:cs="Arial"/>
          <w:b/>
          <w:sz w:val="18"/>
          <w:szCs w:val="18"/>
        </w:rPr>
        <w:t>- DO OBJETO (ART. 55, I):</w:t>
      </w:r>
    </w:p>
    <w:p w:rsidR="00766388" w:rsidRDefault="00766388" w:rsidP="00766388">
      <w:pPr>
        <w:pStyle w:val="PargrafodaLista"/>
        <w:jc w:val="both"/>
        <w:rPr>
          <w:rFonts w:ascii="Arial" w:hAnsi="Arial" w:cs="Arial"/>
          <w:sz w:val="18"/>
          <w:szCs w:val="18"/>
        </w:rPr>
      </w:pPr>
    </w:p>
    <w:p w:rsidR="00766388" w:rsidRPr="00BD7A1C" w:rsidRDefault="00766388" w:rsidP="00766388">
      <w:pPr>
        <w:pStyle w:val="PargrafodaLista"/>
        <w:jc w:val="both"/>
        <w:rPr>
          <w:rFonts w:ascii="Arial" w:hAnsi="Arial" w:cs="Arial"/>
          <w:sz w:val="18"/>
          <w:szCs w:val="18"/>
        </w:rPr>
      </w:pPr>
      <w:r w:rsidRPr="00BD7A1C">
        <w:rPr>
          <w:rFonts w:ascii="Arial" w:hAnsi="Arial" w:cs="Arial"/>
          <w:sz w:val="18"/>
          <w:szCs w:val="18"/>
        </w:rPr>
        <w:t>1.1 - A presente licitação tem como objeto, Registro de Preço para a</w:t>
      </w:r>
      <w:r w:rsidRPr="00BD7A1C">
        <w:rPr>
          <w:rFonts w:ascii="Arial" w:hAnsi="Arial" w:cs="Arial"/>
          <w:b/>
          <w:sz w:val="18"/>
          <w:szCs w:val="18"/>
        </w:rPr>
        <w:t xml:space="preserve">: </w:t>
      </w:r>
      <w:r>
        <w:rPr>
          <w:rFonts w:ascii="Arial" w:hAnsi="Arial" w:cs="Arial"/>
          <w:b/>
          <w:sz w:val="18"/>
          <w:szCs w:val="18"/>
        </w:rPr>
        <w:t>Refere-se a</w:t>
      </w:r>
      <w:r w:rsidRPr="00BD7A1C">
        <w:rPr>
          <w:rFonts w:ascii="Arial" w:hAnsi="Arial" w:cs="Arial"/>
          <w:b/>
          <w:sz w:val="18"/>
          <w:szCs w:val="18"/>
        </w:rPr>
        <w:t xml:space="preserve"> </w:t>
      </w:r>
      <w:r w:rsidR="0024508D">
        <w:rPr>
          <w:rFonts w:ascii="Arial" w:hAnsi="Arial" w:cs="Arial"/>
          <w:b/>
          <w:sz w:val="18"/>
          <w:szCs w:val="18"/>
        </w:rPr>
        <w:t>selecionar empresa especializada para aquisição de 03 (três) veículos caminhão 3/4, tipo Baú, com recursos do CR nº 1005042-95\2013, do Ministério da Agricultura, Pecuária e Abastecimento, para atender demanda de projetos executados pela Secretaria de Agr</w:t>
      </w:r>
      <w:r>
        <w:rPr>
          <w:rFonts w:ascii="Arial" w:hAnsi="Arial" w:cs="Arial"/>
          <w:b/>
          <w:sz w:val="18"/>
          <w:szCs w:val="18"/>
        </w:rPr>
        <w:t>.</w:t>
      </w:r>
      <w:r w:rsidRPr="00BD7A1C">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766388" w:rsidRDefault="00766388" w:rsidP="00766388">
      <w:pPr>
        <w:ind w:left="720"/>
        <w:jc w:val="both"/>
        <w:rPr>
          <w:rFonts w:ascii="Arial" w:hAnsi="Arial" w:cs="Arial"/>
          <w:sz w:val="18"/>
          <w:szCs w:val="18"/>
        </w:rPr>
      </w:pPr>
      <w:r w:rsidRPr="00293B61">
        <w:rPr>
          <w:rFonts w:ascii="Arial" w:hAnsi="Arial" w:cs="Arial"/>
          <w:sz w:val="18"/>
          <w:szCs w:val="18"/>
        </w:rPr>
        <w:lastRenderedPageBreak/>
        <w:t xml:space="preserve">2.2 - Nos termos do art. 15, parágrafo 4º, da Lei Federal 8.666/93, alterada pela Lei Federal 8.883/94, durante o prazo de validade desta Ata de Registro de Preços, o município não será obrigado a </w:t>
      </w:r>
      <w:r>
        <w:rPr>
          <w:rFonts w:ascii="Arial" w:hAnsi="Arial" w:cs="Arial"/>
          <w:sz w:val="18"/>
          <w:szCs w:val="18"/>
        </w:rPr>
        <w:t>contratar os serviços</w:t>
      </w:r>
      <w:r w:rsidRPr="00293B61">
        <w:rPr>
          <w:rFonts w:ascii="Arial" w:hAnsi="Arial" w:cs="Arial"/>
          <w:sz w:val="18"/>
          <w:szCs w:val="18"/>
        </w:rPr>
        <w:t xml:space="preserve"> referido</w:t>
      </w:r>
      <w:r>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766388" w:rsidRDefault="00766388" w:rsidP="00766388">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3.1 - O presente Ata de Registro de Preços poderá ser utilizada, para aquisições do respectivo objeto, por todos os Órgãos da Administração direta e indireta do Município. </w:t>
      </w:r>
    </w:p>
    <w:p w:rsidR="00766388" w:rsidRDefault="00766388" w:rsidP="00766388">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66388" w:rsidRDefault="00766388" w:rsidP="00766388">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04 - DO PREÇO (ART.55, III)</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18"/>
          <w:szCs w:val="18"/>
        </w:rPr>
        <w:t>0</w:t>
      </w:r>
      <w:r w:rsidR="00125C40">
        <w:rPr>
          <w:rFonts w:ascii="Arial" w:hAnsi="Arial" w:cs="Arial"/>
          <w:sz w:val="18"/>
          <w:szCs w:val="18"/>
        </w:rPr>
        <w:t>26/2018/SRP</w:t>
      </w:r>
      <w:r w:rsidRPr="00293B61">
        <w:rPr>
          <w:rFonts w:ascii="Arial" w:hAnsi="Arial" w:cs="Arial"/>
          <w:sz w:val="18"/>
          <w:szCs w:val="18"/>
        </w:rPr>
        <w:t>.</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4.2 </w:t>
      </w:r>
      <w:r>
        <w:rPr>
          <w:rFonts w:ascii="Arial" w:hAnsi="Arial" w:cs="Arial"/>
          <w:sz w:val="18"/>
          <w:szCs w:val="18"/>
        </w:rPr>
        <w:t>–</w:t>
      </w:r>
      <w:r w:rsidRPr="00293B61">
        <w:rPr>
          <w:rFonts w:ascii="Arial" w:hAnsi="Arial" w:cs="Arial"/>
          <w:sz w:val="18"/>
          <w:szCs w:val="18"/>
        </w:rPr>
        <w:t xml:space="preserve"> </w:t>
      </w:r>
      <w:r>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Pr>
          <w:rFonts w:ascii="Arial" w:hAnsi="Arial" w:cs="Arial"/>
          <w:sz w:val="18"/>
          <w:szCs w:val="18"/>
        </w:rPr>
        <w:t>0</w:t>
      </w:r>
      <w:r w:rsidR="00125C40">
        <w:rPr>
          <w:rFonts w:ascii="Arial" w:hAnsi="Arial" w:cs="Arial"/>
          <w:sz w:val="18"/>
          <w:szCs w:val="18"/>
        </w:rPr>
        <w:t>26/2018/SRP</w:t>
      </w:r>
      <w:r w:rsidRPr="00293B61">
        <w:rPr>
          <w:rFonts w:ascii="Arial" w:hAnsi="Arial" w:cs="Arial"/>
          <w:sz w:val="18"/>
          <w:szCs w:val="18"/>
        </w:rPr>
        <w:t>, que a precedeu e integra o presente instrumento de compromisso.</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4.3 </w:t>
      </w:r>
      <w:r>
        <w:rPr>
          <w:rFonts w:ascii="Arial" w:hAnsi="Arial" w:cs="Arial"/>
          <w:sz w:val="18"/>
          <w:szCs w:val="18"/>
        </w:rPr>
        <w:t>–</w:t>
      </w:r>
      <w:r w:rsidRPr="00293B61">
        <w:rPr>
          <w:rFonts w:ascii="Arial" w:hAnsi="Arial" w:cs="Arial"/>
          <w:sz w:val="18"/>
          <w:szCs w:val="18"/>
        </w:rPr>
        <w:t xml:space="preserve"> </w:t>
      </w:r>
      <w:r>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Pr>
          <w:rFonts w:ascii="Arial" w:hAnsi="Arial" w:cs="Arial"/>
          <w:sz w:val="18"/>
          <w:szCs w:val="18"/>
        </w:rPr>
        <w:t>0</w:t>
      </w:r>
      <w:r w:rsidR="00584533">
        <w:rPr>
          <w:rFonts w:ascii="Arial" w:hAnsi="Arial" w:cs="Arial"/>
          <w:sz w:val="18"/>
          <w:szCs w:val="18"/>
        </w:rPr>
        <w:t>26/2018/SRP</w:t>
      </w:r>
      <w:r w:rsidRPr="00293B61">
        <w:rPr>
          <w:rFonts w:ascii="Arial" w:hAnsi="Arial" w:cs="Arial"/>
          <w:sz w:val="18"/>
          <w:szCs w:val="18"/>
        </w:rPr>
        <w:t xml:space="preserve">, pela empresa detentora da presente Ata, as quais também a integram. </w:t>
      </w:r>
    </w:p>
    <w:p w:rsidR="00766388" w:rsidRPr="00BD7A1C" w:rsidRDefault="00766388" w:rsidP="00766388">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Pr>
          <w:rFonts w:ascii="Arial" w:hAnsi="Arial" w:cs="Arial"/>
          <w:b/>
          <w:sz w:val="18"/>
          <w:szCs w:val="18"/>
          <w:u w:val="single"/>
        </w:rPr>
        <w:t>PARA PRESTAÇÃO DOS SERVIÇOS</w:t>
      </w:r>
    </w:p>
    <w:p w:rsidR="00766388" w:rsidRDefault="00766388" w:rsidP="00766388">
      <w:pPr>
        <w:ind w:left="720"/>
        <w:jc w:val="both"/>
        <w:rPr>
          <w:rFonts w:ascii="Arial" w:hAnsi="Arial" w:cs="Arial"/>
          <w:sz w:val="18"/>
          <w:szCs w:val="18"/>
        </w:rPr>
      </w:pPr>
      <w:r w:rsidRPr="00BD7A1C">
        <w:rPr>
          <w:rFonts w:ascii="Arial" w:hAnsi="Arial" w:cs="Arial"/>
          <w:b/>
          <w:sz w:val="18"/>
          <w:szCs w:val="18"/>
        </w:rPr>
        <w:t xml:space="preserve">5.1 </w:t>
      </w:r>
      <w:r>
        <w:rPr>
          <w:rFonts w:ascii="Arial" w:hAnsi="Arial" w:cs="Arial"/>
          <w:sz w:val="18"/>
          <w:szCs w:val="18"/>
        </w:rPr>
        <w:t>–</w:t>
      </w:r>
      <w:r w:rsidRPr="00293B61">
        <w:rPr>
          <w:rFonts w:ascii="Arial" w:hAnsi="Arial" w:cs="Arial"/>
          <w:sz w:val="18"/>
          <w:szCs w:val="18"/>
        </w:rPr>
        <w:t xml:space="preserve"> </w:t>
      </w:r>
      <w:r>
        <w:rPr>
          <w:rFonts w:ascii="Arial" w:hAnsi="Arial" w:cs="Arial"/>
          <w:sz w:val="18"/>
          <w:szCs w:val="18"/>
        </w:rPr>
        <w:t>A Prestação de Serviços deverá ser executada</w:t>
      </w:r>
      <w:r w:rsidRPr="00293B61">
        <w:rPr>
          <w:rFonts w:ascii="Arial" w:hAnsi="Arial" w:cs="Arial"/>
          <w:sz w:val="18"/>
          <w:szCs w:val="18"/>
        </w:rPr>
        <w:t xml:space="preserve"> confor</w:t>
      </w:r>
      <w:r>
        <w:rPr>
          <w:rFonts w:ascii="Arial" w:hAnsi="Arial" w:cs="Arial"/>
          <w:sz w:val="18"/>
          <w:szCs w:val="18"/>
        </w:rPr>
        <w:t>me as especificações do Anexo I</w:t>
      </w:r>
      <w:r w:rsidRPr="00293B61">
        <w:rPr>
          <w:rFonts w:ascii="Arial" w:hAnsi="Arial" w:cs="Arial"/>
          <w:sz w:val="18"/>
          <w:szCs w:val="18"/>
        </w:rPr>
        <w:t xml:space="preserve"> do </w:t>
      </w:r>
      <w:proofErr w:type="gramStart"/>
      <w:r w:rsidRPr="00293B61">
        <w:rPr>
          <w:rFonts w:ascii="Arial" w:hAnsi="Arial" w:cs="Arial"/>
          <w:sz w:val="18"/>
          <w:szCs w:val="18"/>
        </w:rPr>
        <w:t>Edital..</w:t>
      </w:r>
      <w:proofErr w:type="gramEnd"/>
      <w:r w:rsidRPr="00293B61">
        <w:rPr>
          <w:rFonts w:ascii="Arial" w:hAnsi="Arial" w:cs="Arial"/>
          <w:sz w:val="18"/>
          <w:szCs w:val="18"/>
        </w:rPr>
        <w:t xml:space="preserve"> </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06 - DO PAGAMENTO (ART.55, III)</w:t>
      </w:r>
    </w:p>
    <w:p w:rsidR="00766388" w:rsidRDefault="00766388" w:rsidP="00766388">
      <w:pPr>
        <w:ind w:left="720"/>
        <w:jc w:val="both"/>
        <w:rPr>
          <w:rFonts w:ascii="Arial" w:hAnsi="Arial" w:cs="Arial"/>
          <w:sz w:val="18"/>
          <w:szCs w:val="18"/>
        </w:rPr>
      </w:pPr>
      <w:r w:rsidRPr="00293B61">
        <w:rPr>
          <w:rFonts w:ascii="Arial" w:hAnsi="Arial" w:cs="Arial"/>
          <w:sz w:val="18"/>
          <w:szCs w:val="18"/>
        </w:rPr>
        <w:t>6.1 – Contraprestação mensal, a medida d</w:t>
      </w:r>
      <w:r>
        <w:rPr>
          <w:rFonts w:ascii="Arial" w:hAnsi="Arial" w:cs="Arial"/>
          <w:sz w:val="18"/>
          <w:szCs w:val="18"/>
        </w:rPr>
        <w:t>a execução dos serviços</w:t>
      </w:r>
      <w:r w:rsidRPr="00293B61">
        <w:rPr>
          <w:rFonts w:ascii="Arial" w:hAnsi="Arial" w:cs="Arial"/>
          <w:sz w:val="18"/>
          <w:szCs w:val="18"/>
        </w:rPr>
        <w:t xml:space="preserve">.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766388" w:rsidRDefault="00766388" w:rsidP="00766388">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Pr>
          <w:rFonts w:ascii="Arial" w:hAnsi="Arial" w:cs="Arial"/>
          <w:sz w:val="18"/>
          <w:szCs w:val="18"/>
        </w:rPr>
        <w:t>serviços solicitados</w:t>
      </w:r>
      <w:r w:rsidRPr="00293B61">
        <w:rPr>
          <w:rFonts w:ascii="Arial" w:hAnsi="Arial" w:cs="Arial"/>
          <w:sz w:val="18"/>
          <w:szCs w:val="18"/>
        </w:rPr>
        <w:t xml:space="preserve"> durante a vigência desta Ata, mesmo que a </w:t>
      </w:r>
      <w:r>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Pr>
          <w:rFonts w:ascii="Arial" w:hAnsi="Arial" w:cs="Arial"/>
          <w:sz w:val="18"/>
          <w:szCs w:val="18"/>
        </w:rPr>
        <w:t>serviços</w:t>
      </w:r>
      <w:r w:rsidRPr="00293B61">
        <w:rPr>
          <w:rFonts w:ascii="Arial" w:hAnsi="Arial" w:cs="Arial"/>
          <w:sz w:val="18"/>
          <w:szCs w:val="18"/>
        </w:rPr>
        <w:t xml:space="preserve"> dele advindo não são passiveis de reequilíbrio.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7.2–Cada </w:t>
      </w:r>
      <w:r>
        <w:rPr>
          <w:rFonts w:ascii="Arial" w:hAnsi="Arial" w:cs="Arial"/>
          <w:sz w:val="18"/>
          <w:szCs w:val="18"/>
        </w:rPr>
        <w:t>prestação de serviços</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7.3 - A empresa </w:t>
      </w:r>
      <w:r>
        <w:rPr>
          <w:rFonts w:ascii="Arial" w:hAnsi="Arial" w:cs="Arial"/>
          <w:sz w:val="18"/>
          <w:szCs w:val="18"/>
        </w:rPr>
        <w:t>prestadora dos serviços</w:t>
      </w:r>
      <w:r w:rsidRPr="00293B61">
        <w:rPr>
          <w:rFonts w:ascii="Arial" w:hAnsi="Arial" w:cs="Arial"/>
          <w:sz w:val="18"/>
          <w:szCs w:val="18"/>
        </w:rPr>
        <w:t xml:space="preserve">, quando do recebimento da Ordem de </w:t>
      </w:r>
      <w:r>
        <w:rPr>
          <w:rFonts w:ascii="Arial" w:hAnsi="Arial" w:cs="Arial"/>
          <w:sz w:val="18"/>
          <w:szCs w:val="18"/>
        </w:rPr>
        <w:t>Serviços</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7.4 - A cópia da ordem de fornecimento referida no item anterior </w:t>
      </w:r>
      <w:proofErr w:type="spellStart"/>
      <w:r w:rsidRPr="00293B61">
        <w:rPr>
          <w:rFonts w:ascii="Arial" w:hAnsi="Arial" w:cs="Arial"/>
          <w:sz w:val="18"/>
          <w:szCs w:val="18"/>
        </w:rPr>
        <w:t>devera</w:t>
      </w:r>
      <w:proofErr w:type="spellEnd"/>
      <w:r w:rsidRPr="00293B61">
        <w:rPr>
          <w:rFonts w:ascii="Arial" w:hAnsi="Arial" w:cs="Arial"/>
          <w:sz w:val="18"/>
          <w:szCs w:val="18"/>
        </w:rPr>
        <w:t xml:space="preserve"> ser devolvida para a unidade requisitante, a fim de ser anexada ao processo de administração da ata.</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 xml:space="preserve">08 - DAS PENALIDADES </w:t>
      </w:r>
    </w:p>
    <w:p w:rsidR="00766388" w:rsidRDefault="00766388" w:rsidP="00766388">
      <w:pPr>
        <w:ind w:left="720"/>
        <w:jc w:val="both"/>
        <w:rPr>
          <w:rFonts w:ascii="Arial" w:hAnsi="Arial" w:cs="Arial"/>
          <w:sz w:val="18"/>
          <w:szCs w:val="18"/>
        </w:rPr>
      </w:pPr>
      <w:r w:rsidRPr="00293B61">
        <w:rPr>
          <w:rFonts w:ascii="Arial" w:hAnsi="Arial" w:cs="Arial"/>
          <w:sz w:val="18"/>
          <w:szCs w:val="18"/>
        </w:rPr>
        <w:lastRenderedPageBreak/>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766388" w:rsidRDefault="00766388" w:rsidP="00766388">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766388" w:rsidRDefault="00766388" w:rsidP="00766388">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766388" w:rsidRDefault="00766388" w:rsidP="00766388">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 9.3 - Quando </w:t>
      </w:r>
      <w:r>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766388" w:rsidRDefault="00766388" w:rsidP="00766388">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766388" w:rsidRDefault="00766388" w:rsidP="00766388">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766388" w:rsidRDefault="00766388" w:rsidP="00766388">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766388" w:rsidRDefault="00766388" w:rsidP="00766388">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10.2 – A cada </w:t>
      </w:r>
      <w:r>
        <w:rPr>
          <w:rFonts w:ascii="Arial" w:hAnsi="Arial" w:cs="Arial"/>
          <w:sz w:val="18"/>
          <w:szCs w:val="18"/>
        </w:rPr>
        <w:t>serviço prestado</w:t>
      </w:r>
      <w:r w:rsidRPr="00293B61">
        <w:rPr>
          <w:rFonts w:ascii="Arial" w:hAnsi="Arial" w:cs="Arial"/>
          <w:sz w:val="18"/>
          <w:szCs w:val="18"/>
        </w:rPr>
        <w:t xml:space="preserve"> serão emitidos recibos, nos termos do art. 73, II, “a” e “b”, da Lei Federal 8.666/93.</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11 – DO CANCELAMENTO DA ATA DE REGISTRO DE PREÇOS</w:t>
      </w:r>
    </w:p>
    <w:p w:rsidR="00766388" w:rsidRDefault="00766388" w:rsidP="00766388">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Pela Administração, quando: </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766388" w:rsidRDefault="00766388" w:rsidP="00766388">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766388" w:rsidRDefault="00766388" w:rsidP="00766388">
      <w:pPr>
        <w:ind w:left="720"/>
        <w:jc w:val="both"/>
        <w:rPr>
          <w:rFonts w:ascii="Arial" w:hAnsi="Arial" w:cs="Arial"/>
          <w:sz w:val="18"/>
          <w:szCs w:val="18"/>
        </w:rPr>
      </w:pPr>
      <w:r>
        <w:rPr>
          <w:rFonts w:ascii="Arial" w:hAnsi="Arial" w:cs="Arial"/>
          <w:sz w:val="18"/>
          <w:szCs w:val="18"/>
        </w:rPr>
        <w:t>1</w:t>
      </w:r>
      <w:r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766388" w:rsidRDefault="00766388" w:rsidP="00766388">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766388" w:rsidRDefault="00766388" w:rsidP="00766388">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66388" w:rsidRDefault="00766388" w:rsidP="00766388">
      <w:pPr>
        <w:ind w:left="720"/>
        <w:jc w:val="both"/>
        <w:rPr>
          <w:rFonts w:ascii="Arial" w:hAnsi="Arial" w:cs="Arial"/>
          <w:sz w:val="18"/>
          <w:szCs w:val="18"/>
        </w:rPr>
      </w:pPr>
      <w:r w:rsidRPr="00293B61">
        <w:rPr>
          <w:rFonts w:ascii="Arial" w:hAnsi="Arial" w:cs="Arial"/>
          <w:sz w:val="18"/>
          <w:szCs w:val="18"/>
        </w:rPr>
        <w:lastRenderedPageBreak/>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66388" w:rsidRDefault="00766388" w:rsidP="00766388">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w:t>
      </w:r>
      <w:proofErr w:type="spellStart"/>
      <w:r w:rsidRPr="00293B61">
        <w:rPr>
          <w:rFonts w:ascii="Arial" w:hAnsi="Arial" w:cs="Arial"/>
          <w:sz w:val="18"/>
          <w:szCs w:val="18"/>
        </w:rPr>
        <w:t>devera</w:t>
      </w:r>
      <w:proofErr w:type="spellEnd"/>
      <w:r w:rsidRPr="00293B61">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12 – DA DOTAÇÃO ORÇAMENTÁRIA</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766388" w:rsidRDefault="00766388" w:rsidP="00766388">
      <w:pPr>
        <w:ind w:left="720"/>
        <w:jc w:val="both"/>
        <w:rPr>
          <w:rFonts w:ascii="Arial" w:hAnsi="Arial" w:cs="Arial"/>
          <w:sz w:val="18"/>
          <w:szCs w:val="18"/>
        </w:rPr>
      </w:pPr>
      <w:r w:rsidRPr="00293B61">
        <w:rPr>
          <w:rFonts w:ascii="Arial" w:hAnsi="Arial" w:cs="Arial"/>
          <w:sz w:val="18"/>
          <w:szCs w:val="18"/>
        </w:rPr>
        <w:t>13.1 - A aquisição do objeto da presente Ata de Registro de Preços, serão autorizadas, caso a cas</w:t>
      </w:r>
      <w:r>
        <w:rPr>
          <w:rFonts w:ascii="Arial" w:hAnsi="Arial" w:cs="Arial"/>
          <w:sz w:val="18"/>
          <w:szCs w:val="18"/>
        </w:rPr>
        <w:t>o, pelo Secretário requisitante</w:t>
      </w:r>
      <w:r w:rsidRPr="00293B61">
        <w:rPr>
          <w:rFonts w:ascii="Arial" w:hAnsi="Arial" w:cs="Arial"/>
          <w:sz w:val="18"/>
          <w:szCs w:val="18"/>
        </w:rPr>
        <w:t xml:space="preserve">, a dotação orçamentária será informada por ocasião da emissão da Nota de Empenho. </w:t>
      </w:r>
    </w:p>
    <w:p w:rsidR="00766388" w:rsidRPr="00BD7A1C" w:rsidRDefault="00766388" w:rsidP="00766388">
      <w:pPr>
        <w:ind w:left="720"/>
        <w:jc w:val="both"/>
        <w:rPr>
          <w:rFonts w:ascii="Arial" w:hAnsi="Arial" w:cs="Arial"/>
          <w:b/>
          <w:sz w:val="18"/>
          <w:szCs w:val="18"/>
        </w:rPr>
      </w:pPr>
      <w:r w:rsidRPr="00BD7A1C">
        <w:rPr>
          <w:rFonts w:ascii="Arial" w:hAnsi="Arial" w:cs="Arial"/>
          <w:b/>
          <w:sz w:val="18"/>
          <w:szCs w:val="18"/>
        </w:rPr>
        <w:t>14 - DAS DISPOSIÇÕES GERAIS</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14.1 - Integram e vinculam esta Ata, o edital do Pregão Presencial nº </w:t>
      </w:r>
      <w:r>
        <w:rPr>
          <w:rFonts w:ascii="Arial" w:hAnsi="Arial" w:cs="Arial"/>
          <w:sz w:val="18"/>
          <w:szCs w:val="18"/>
        </w:rPr>
        <w:t>0</w:t>
      </w:r>
      <w:r w:rsidR="00584533">
        <w:rPr>
          <w:rFonts w:ascii="Arial" w:hAnsi="Arial" w:cs="Arial"/>
          <w:sz w:val="18"/>
          <w:szCs w:val="18"/>
        </w:rPr>
        <w:t>26/2018/SRP</w:t>
      </w:r>
      <w:r w:rsidRPr="00293B61">
        <w:rPr>
          <w:rFonts w:ascii="Arial" w:hAnsi="Arial" w:cs="Arial"/>
          <w:sz w:val="18"/>
          <w:szCs w:val="18"/>
        </w:rPr>
        <w:t xml:space="preserve"> e as propostas das empresas classificadas no certame supranumerado, conforme Mapa de Apuração anexo ao presente instrumento. (Art. 55, XI)</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Pr>
          <w:rFonts w:ascii="Arial" w:hAnsi="Arial" w:cs="Arial"/>
          <w:sz w:val="18"/>
          <w:szCs w:val="18"/>
        </w:rPr>
        <w:t>executar os serviços</w:t>
      </w:r>
      <w:r w:rsidRPr="00293B61">
        <w:rPr>
          <w:rFonts w:ascii="Arial" w:hAnsi="Arial" w:cs="Arial"/>
          <w:sz w:val="18"/>
          <w:szCs w:val="18"/>
        </w:rPr>
        <w:t xml:space="preserve"> cujos preços encontram-se registrados.</w:t>
      </w:r>
    </w:p>
    <w:p w:rsidR="00766388" w:rsidRDefault="00766388" w:rsidP="00766388">
      <w:pPr>
        <w:ind w:left="720"/>
        <w:jc w:val="both"/>
        <w:rPr>
          <w:rFonts w:ascii="Arial" w:hAnsi="Arial" w:cs="Arial"/>
          <w:sz w:val="18"/>
          <w:szCs w:val="18"/>
        </w:rPr>
      </w:pPr>
      <w:r w:rsidRPr="00293B61">
        <w:rPr>
          <w:rFonts w:ascii="Arial" w:hAnsi="Arial" w:cs="Arial"/>
          <w:sz w:val="18"/>
          <w:szCs w:val="18"/>
        </w:rPr>
        <w:t xml:space="preserve">14.3 - Fica eleito o foro da comarca de </w:t>
      </w:r>
      <w:r>
        <w:rPr>
          <w:rFonts w:ascii="Arial" w:hAnsi="Arial" w:cs="Arial"/>
          <w:sz w:val="18"/>
          <w:szCs w:val="18"/>
        </w:rPr>
        <w:t>São Pedro da Água Branca</w:t>
      </w:r>
      <w:r w:rsidRPr="00293B61">
        <w:rPr>
          <w:rFonts w:ascii="Arial" w:hAnsi="Arial" w:cs="Arial"/>
          <w:sz w:val="18"/>
          <w:szCs w:val="18"/>
        </w:rPr>
        <w:t xml:space="preserve"> - </w:t>
      </w:r>
      <w:r>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766388" w:rsidRDefault="00766388" w:rsidP="00766388">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584533" w:rsidRDefault="00584533" w:rsidP="00766388">
      <w:pPr>
        <w:ind w:left="720"/>
        <w:jc w:val="both"/>
        <w:rPr>
          <w:rFonts w:ascii="Arial" w:hAnsi="Arial" w:cs="Arial"/>
          <w:sz w:val="18"/>
          <w:szCs w:val="18"/>
        </w:rPr>
      </w:pPr>
    </w:p>
    <w:p w:rsidR="00584533" w:rsidRDefault="00584533" w:rsidP="00766388">
      <w:pPr>
        <w:ind w:left="720"/>
        <w:jc w:val="both"/>
        <w:rPr>
          <w:rFonts w:ascii="Arial" w:hAnsi="Arial" w:cs="Arial"/>
          <w:sz w:val="18"/>
          <w:szCs w:val="18"/>
        </w:rPr>
      </w:pPr>
    </w:p>
    <w:p w:rsidR="00584533" w:rsidRDefault="00584533" w:rsidP="00766388">
      <w:pPr>
        <w:ind w:left="720"/>
        <w:jc w:val="both"/>
        <w:rPr>
          <w:rFonts w:ascii="Arial" w:hAnsi="Arial" w:cs="Arial"/>
          <w:sz w:val="18"/>
          <w:szCs w:val="18"/>
        </w:rPr>
      </w:pPr>
    </w:p>
    <w:p w:rsidR="00766388" w:rsidRDefault="00584533" w:rsidP="00766388">
      <w:pPr>
        <w:ind w:left="720"/>
        <w:jc w:val="both"/>
        <w:rPr>
          <w:rFonts w:ascii="Arial" w:hAnsi="Arial" w:cs="Arial"/>
          <w:sz w:val="18"/>
          <w:szCs w:val="18"/>
        </w:rPr>
      </w:pPr>
      <w:r>
        <w:rPr>
          <w:rFonts w:ascii="Arial" w:hAnsi="Arial" w:cs="Arial"/>
          <w:sz w:val="18"/>
          <w:szCs w:val="18"/>
        </w:rPr>
        <w:t xml:space="preserve">                      </w:t>
      </w:r>
      <w:r w:rsidR="00766388">
        <w:rPr>
          <w:rFonts w:ascii="Arial" w:hAnsi="Arial" w:cs="Arial"/>
          <w:sz w:val="18"/>
          <w:szCs w:val="18"/>
        </w:rPr>
        <w:t>São Pedro da Água Branca</w:t>
      </w:r>
      <w:r w:rsidR="00766388" w:rsidRPr="00293B61">
        <w:rPr>
          <w:rFonts w:ascii="Arial" w:hAnsi="Arial" w:cs="Arial"/>
          <w:sz w:val="18"/>
          <w:szCs w:val="18"/>
        </w:rPr>
        <w:t xml:space="preserve"> /</w:t>
      </w:r>
      <w:r w:rsidR="00766388">
        <w:rPr>
          <w:rFonts w:ascii="Arial" w:hAnsi="Arial" w:cs="Arial"/>
          <w:sz w:val="18"/>
          <w:szCs w:val="18"/>
        </w:rPr>
        <w:t>MA,</w:t>
      </w:r>
      <w:r w:rsidR="00766388" w:rsidRPr="00293B61">
        <w:rPr>
          <w:rFonts w:ascii="Arial" w:hAnsi="Arial" w:cs="Arial"/>
          <w:sz w:val="18"/>
          <w:szCs w:val="18"/>
        </w:rPr>
        <w:t xml:space="preserve"> __ de __________ </w:t>
      </w:r>
      <w:proofErr w:type="spellStart"/>
      <w:r w:rsidR="00766388" w:rsidRPr="00293B61">
        <w:rPr>
          <w:rFonts w:ascii="Arial" w:hAnsi="Arial" w:cs="Arial"/>
          <w:sz w:val="18"/>
          <w:szCs w:val="18"/>
        </w:rPr>
        <w:t>de</w:t>
      </w:r>
      <w:proofErr w:type="spellEnd"/>
      <w:r w:rsidR="00766388" w:rsidRPr="00293B61">
        <w:rPr>
          <w:rFonts w:ascii="Arial" w:hAnsi="Arial" w:cs="Arial"/>
          <w:sz w:val="18"/>
          <w:szCs w:val="18"/>
        </w:rPr>
        <w:t xml:space="preserve"> </w:t>
      </w:r>
      <w:r w:rsidR="00766388">
        <w:rPr>
          <w:rFonts w:ascii="Arial" w:hAnsi="Arial" w:cs="Arial"/>
          <w:sz w:val="18"/>
          <w:szCs w:val="18"/>
        </w:rPr>
        <w:t>2018</w:t>
      </w:r>
      <w:r w:rsidR="00766388" w:rsidRPr="00293B61">
        <w:rPr>
          <w:rFonts w:ascii="Arial" w:hAnsi="Arial" w:cs="Arial"/>
          <w:sz w:val="18"/>
          <w:szCs w:val="18"/>
        </w:rPr>
        <w:t xml:space="preserve">. </w:t>
      </w:r>
    </w:p>
    <w:p w:rsidR="00766388" w:rsidRDefault="00766388" w:rsidP="00766388">
      <w:pPr>
        <w:ind w:left="720"/>
        <w:jc w:val="both"/>
        <w:rPr>
          <w:rFonts w:ascii="Arial" w:hAnsi="Arial" w:cs="Arial"/>
          <w:sz w:val="18"/>
          <w:szCs w:val="18"/>
        </w:rPr>
      </w:pPr>
    </w:p>
    <w:p w:rsidR="00584533" w:rsidRDefault="00584533" w:rsidP="00766388">
      <w:pPr>
        <w:ind w:left="720"/>
        <w:jc w:val="both"/>
        <w:rPr>
          <w:rFonts w:ascii="Arial" w:hAnsi="Arial" w:cs="Arial"/>
          <w:sz w:val="18"/>
          <w:szCs w:val="18"/>
        </w:rPr>
      </w:pPr>
      <w:bookmarkStart w:id="0" w:name="_GoBack"/>
      <w:bookmarkEnd w:id="0"/>
    </w:p>
    <w:p w:rsidR="00584533" w:rsidRDefault="00584533" w:rsidP="00766388">
      <w:pPr>
        <w:ind w:left="720"/>
        <w:jc w:val="center"/>
        <w:rPr>
          <w:rFonts w:ascii="Arial" w:hAnsi="Arial" w:cs="Arial"/>
          <w:sz w:val="18"/>
          <w:szCs w:val="18"/>
        </w:rPr>
      </w:pPr>
    </w:p>
    <w:p w:rsidR="00766388" w:rsidRDefault="00766388" w:rsidP="00766388">
      <w:pPr>
        <w:ind w:left="720"/>
        <w:jc w:val="center"/>
        <w:rPr>
          <w:rFonts w:ascii="Arial" w:hAnsi="Arial" w:cs="Arial"/>
          <w:sz w:val="18"/>
          <w:szCs w:val="18"/>
        </w:rPr>
      </w:pPr>
      <w:r w:rsidRPr="00293B61">
        <w:rPr>
          <w:rFonts w:ascii="Arial" w:hAnsi="Arial" w:cs="Arial"/>
          <w:sz w:val="18"/>
          <w:szCs w:val="18"/>
        </w:rPr>
        <w:t>_____________________________</w:t>
      </w:r>
    </w:p>
    <w:p w:rsidR="00766388" w:rsidRDefault="00766388" w:rsidP="00766388">
      <w:pPr>
        <w:ind w:left="720"/>
        <w:jc w:val="center"/>
        <w:rPr>
          <w:rFonts w:ascii="Arial" w:hAnsi="Arial" w:cs="Arial"/>
          <w:sz w:val="18"/>
          <w:szCs w:val="18"/>
        </w:rPr>
      </w:pPr>
      <w:r w:rsidRPr="00293B61">
        <w:rPr>
          <w:rFonts w:ascii="Arial" w:hAnsi="Arial" w:cs="Arial"/>
          <w:sz w:val="18"/>
          <w:szCs w:val="18"/>
        </w:rPr>
        <w:t>CONTRATANTE</w:t>
      </w:r>
    </w:p>
    <w:p w:rsidR="00766388" w:rsidRDefault="00766388" w:rsidP="00766388">
      <w:pPr>
        <w:ind w:left="720"/>
        <w:jc w:val="center"/>
        <w:rPr>
          <w:rFonts w:ascii="Arial" w:hAnsi="Arial" w:cs="Arial"/>
          <w:sz w:val="18"/>
          <w:szCs w:val="18"/>
        </w:rPr>
      </w:pPr>
      <w:r w:rsidRPr="00293B61">
        <w:rPr>
          <w:rFonts w:ascii="Arial" w:hAnsi="Arial" w:cs="Arial"/>
          <w:sz w:val="18"/>
          <w:szCs w:val="18"/>
        </w:rPr>
        <w:t xml:space="preserve">Prefeitura Municipal de </w:t>
      </w:r>
      <w:r>
        <w:rPr>
          <w:rFonts w:ascii="Arial" w:hAnsi="Arial" w:cs="Arial"/>
          <w:sz w:val="18"/>
          <w:szCs w:val="18"/>
        </w:rPr>
        <w:t>São Pedro da Água Branca</w:t>
      </w:r>
    </w:p>
    <w:p w:rsidR="00766388" w:rsidRDefault="00766388" w:rsidP="00766388">
      <w:pPr>
        <w:ind w:left="720"/>
        <w:jc w:val="center"/>
        <w:rPr>
          <w:rFonts w:ascii="Arial" w:hAnsi="Arial" w:cs="Arial"/>
          <w:sz w:val="18"/>
          <w:szCs w:val="18"/>
        </w:rPr>
      </w:pPr>
    </w:p>
    <w:p w:rsidR="00584533" w:rsidRDefault="00584533" w:rsidP="00766388">
      <w:pPr>
        <w:ind w:left="720"/>
        <w:jc w:val="center"/>
        <w:rPr>
          <w:rFonts w:ascii="Arial" w:hAnsi="Arial" w:cs="Arial"/>
          <w:sz w:val="18"/>
          <w:szCs w:val="18"/>
        </w:rPr>
      </w:pPr>
    </w:p>
    <w:p w:rsidR="00584533" w:rsidRDefault="00584533" w:rsidP="00766388">
      <w:pPr>
        <w:ind w:left="720"/>
        <w:jc w:val="center"/>
        <w:rPr>
          <w:rFonts w:ascii="Arial" w:hAnsi="Arial" w:cs="Arial"/>
          <w:sz w:val="18"/>
          <w:szCs w:val="18"/>
        </w:rPr>
      </w:pPr>
    </w:p>
    <w:p w:rsidR="00766388" w:rsidRDefault="00766388" w:rsidP="00766388">
      <w:pPr>
        <w:ind w:left="720"/>
        <w:jc w:val="center"/>
        <w:rPr>
          <w:rFonts w:ascii="Arial" w:hAnsi="Arial" w:cs="Arial"/>
          <w:sz w:val="18"/>
          <w:szCs w:val="18"/>
        </w:rPr>
      </w:pPr>
      <w:r w:rsidRPr="00293B61">
        <w:rPr>
          <w:rFonts w:ascii="Arial" w:hAnsi="Arial" w:cs="Arial"/>
          <w:sz w:val="18"/>
          <w:szCs w:val="18"/>
        </w:rPr>
        <w:t>_____________________________</w:t>
      </w:r>
    </w:p>
    <w:p w:rsidR="00766388" w:rsidRDefault="00766388" w:rsidP="00766388">
      <w:pPr>
        <w:ind w:left="720"/>
        <w:jc w:val="center"/>
        <w:rPr>
          <w:rFonts w:ascii="Arial" w:hAnsi="Arial" w:cs="Arial"/>
          <w:sz w:val="18"/>
          <w:szCs w:val="18"/>
        </w:rPr>
      </w:pPr>
      <w:r w:rsidRPr="00293B61">
        <w:rPr>
          <w:rFonts w:ascii="Arial" w:hAnsi="Arial" w:cs="Arial"/>
          <w:sz w:val="18"/>
          <w:szCs w:val="18"/>
        </w:rPr>
        <w:t>EMPRESA CONTRATADA</w:t>
      </w:r>
    </w:p>
    <w:p w:rsidR="00766388" w:rsidRDefault="00766388" w:rsidP="00766388">
      <w:pPr>
        <w:ind w:left="720"/>
        <w:jc w:val="center"/>
        <w:rPr>
          <w:rFonts w:ascii="Arial" w:hAnsi="Arial" w:cs="Arial"/>
          <w:sz w:val="18"/>
          <w:szCs w:val="18"/>
        </w:rPr>
      </w:pPr>
      <w:r w:rsidRPr="00293B61">
        <w:rPr>
          <w:rFonts w:ascii="Arial" w:hAnsi="Arial" w:cs="Arial"/>
          <w:sz w:val="18"/>
          <w:szCs w:val="18"/>
        </w:rPr>
        <w:t>Razão social</w:t>
      </w:r>
    </w:p>
    <w:p w:rsidR="00766388" w:rsidRDefault="00766388" w:rsidP="00766388">
      <w:pPr>
        <w:ind w:left="720"/>
        <w:jc w:val="center"/>
        <w:rPr>
          <w:rFonts w:ascii="Arial" w:hAnsi="Arial" w:cs="Arial"/>
          <w:sz w:val="18"/>
          <w:szCs w:val="18"/>
        </w:rPr>
      </w:pPr>
      <w:r w:rsidRPr="00293B61">
        <w:rPr>
          <w:rFonts w:ascii="Arial" w:hAnsi="Arial" w:cs="Arial"/>
          <w:sz w:val="18"/>
          <w:szCs w:val="18"/>
        </w:rPr>
        <w:t>CNPJ:</w:t>
      </w:r>
    </w:p>
    <w:p w:rsidR="00766388" w:rsidRDefault="00766388" w:rsidP="00766388">
      <w:pPr>
        <w:ind w:left="720"/>
        <w:jc w:val="center"/>
        <w:rPr>
          <w:rFonts w:ascii="Arial" w:hAnsi="Arial" w:cs="Arial"/>
          <w:sz w:val="18"/>
          <w:szCs w:val="18"/>
        </w:rPr>
      </w:pPr>
      <w:r w:rsidRPr="00293B61">
        <w:rPr>
          <w:rFonts w:ascii="Arial" w:hAnsi="Arial" w:cs="Arial"/>
          <w:sz w:val="18"/>
          <w:szCs w:val="18"/>
        </w:rPr>
        <w:t>Endereço:</w:t>
      </w:r>
    </w:p>
    <w:p w:rsidR="00766388" w:rsidRDefault="00766388" w:rsidP="00766388">
      <w:pPr>
        <w:ind w:left="720"/>
        <w:jc w:val="center"/>
        <w:rPr>
          <w:rFonts w:ascii="Arial" w:hAnsi="Arial" w:cs="Arial"/>
          <w:sz w:val="18"/>
          <w:szCs w:val="18"/>
        </w:rPr>
      </w:pPr>
      <w:r w:rsidRPr="00293B61">
        <w:rPr>
          <w:rFonts w:ascii="Arial" w:hAnsi="Arial" w:cs="Arial"/>
          <w:sz w:val="18"/>
          <w:szCs w:val="18"/>
        </w:rPr>
        <w:t>Nome do responsável legal</w:t>
      </w:r>
    </w:p>
    <w:p w:rsidR="00766388" w:rsidRPr="00293B61" w:rsidRDefault="00766388" w:rsidP="00766388">
      <w:pPr>
        <w:ind w:left="720"/>
        <w:jc w:val="center"/>
        <w:rPr>
          <w:rFonts w:ascii="Arial" w:hAnsi="Arial" w:cs="Arial"/>
          <w:sz w:val="18"/>
          <w:szCs w:val="18"/>
        </w:rPr>
      </w:pPr>
      <w:r w:rsidRPr="00293B61">
        <w:rPr>
          <w:rFonts w:ascii="Arial" w:hAnsi="Arial" w:cs="Arial"/>
          <w:sz w:val="18"/>
          <w:szCs w:val="18"/>
        </w:rPr>
        <w:t>CP</w:t>
      </w:r>
      <w:r>
        <w:rPr>
          <w:rFonts w:ascii="Arial" w:hAnsi="Arial" w:cs="Arial"/>
          <w:sz w:val="18"/>
          <w:szCs w:val="18"/>
        </w:rPr>
        <w:t>F:</w:t>
      </w:r>
    </w:p>
    <w:p w:rsidR="00444C03" w:rsidRDefault="00444C03"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125C40" w:rsidRDefault="00125C40" w:rsidP="00C20DFA">
      <w:pPr>
        <w:pStyle w:val="Recuodecorpodetexto2"/>
        <w:tabs>
          <w:tab w:val="left" w:pos="4245"/>
          <w:tab w:val="center" w:pos="4678"/>
          <w:tab w:val="left" w:pos="6930"/>
        </w:tabs>
        <w:spacing w:after="0" w:line="240" w:lineRule="auto"/>
        <w:ind w:left="0"/>
        <w:jc w:val="center"/>
        <w:rPr>
          <w:rFonts w:ascii="Arial" w:hAnsi="Arial" w:cs="Arial"/>
          <w:b/>
          <w:sz w:val="20"/>
        </w:rPr>
      </w:pPr>
    </w:p>
    <w:p w:rsidR="00766388" w:rsidRDefault="00766388" w:rsidP="00C20DFA">
      <w:pPr>
        <w:pStyle w:val="Recuodecorpodetexto2"/>
        <w:tabs>
          <w:tab w:val="left" w:pos="4245"/>
          <w:tab w:val="center" w:pos="4678"/>
          <w:tab w:val="left" w:pos="6930"/>
        </w:tabs>
        <w:spacing w:after="0" w:line="240" w:lineRule="auto"/>
        <w:ind w:left="0"/>
        <w:jc w:val="center"/>
        <w:rPr>
          <w:rFonts w:ascii="Arial" w:hAnsi="Arial" w:cs="Arial"/>
          <w:b/>
          <w:sz w:val="20"/>
        </w:rPr>
      </w:pPr>
    </w:p>
    <w:sectPr w:rsidR="00766388"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8F" w:rsidRDefault="00D77B8F" w:rsidP="00DC5B26">
      <w:r>
        <w:separator/>
      </w:r>
    </w:p>
  </w:endnote>
  <w:endnote w:type="continuationSeparator" w:id="0">
    <w:p w:rsidR="00D77B8F" w:rsidRDefault="00D77B8F"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6A" w:rsidRPr="005B11B1" w:rsidRDefault="00613E6A"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8F" w:rsidRDefault="00D77B8F" w:rsidP="00DC5B26">
      <w:r>
        <w:separator/>
      </w:r>
    </w:p>
  </w:footnote>
  <w:footnote w:type="continuationSeparator" w:id="0">
    <w:p w:rsidR="00D77B8F" w:rsidRDefault="00D77B8F"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6A" w:rsidRDefault="00613E6A" w:rsidP="00DC5B26">
    <w:pPr>
      <w:pStyle w:val="Cabealho"/>
      <w:jc w:val="center"/>
      <w:rPr>
        <w:sz w:val="24"/>
        <w:szCs w:val="24"/>
      </w:rPr>
    </w:pPr>
    <w:r>
      <w:rPr>
        <w:rFonts w:ascii="Book Antiqua" w:hAnsi="Book Antiqua"/>
        <w:b/>
        <w:bCs/>
        <w:noProof/>
        <w:sz w:val="22"/>
        <w:szCs w:val="22"/>
      </w:rPr>
      <w:drawing>
        <wp:inline distT="0" distB="0" distL="0" distR="0" wp14:anchorId="5A943B8F" wp14:editId="03BDB87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613E6A" w:rsidRDefault="00613E6A" w:rsidP="00DC5B26">
    <w:pPr>
      <w:pStyle w:val="Cabealho"/>
      <w:jc w:val="center"/>
      <w:rPr>
        <w:b/>
        <w:sz w:val="24"/>
        <w:szCs w:val="24"/>
      </w:rPr>
    </w:pPr>
    <w:r w:rsidRPr="006342D6">
      <w:rPr>
        <w:b/>
        <w:sz w:val="24"/>
        <w:szCs w:val="24"/>
      </w:rPr>
      <w:t>ESTADO DO MARANHÃO</w:t>
    </w:r>
  </w:p>
  <w:p w:rsidR="00613E6A" w:rsidRPr="006342D6" w:rsidRDefault="00613E6A" w:rsidP="00DC5B26">
    <w:pPr>
      <w:pStyle w:val="Cabealho"/>
      <w:jc w:val="center"/>
      <w:rPr>
        <w:b/>
        <w:sz w:val="24"/>
        <w:szCs w:val="24"/>
      </w:rPr>
    </w:pPr>
    <w:r>
      <w:rPr>
        <w:b/>
        <w:sz w:val="24"/>
        <w:szCs w:val="24"/>
      </w:rPr>
      <w:t>P</w:t>
    </w:r>
    <w:r w:rsidRPr="006342D6">
      <w:rPr>
        <w:b/>
        <w:sz w:val="24"/>
        <w:szCs w:val="24"/>
      </w:rPr>
      <w:t>REFEITURA MUNICIPAL DE SÃO PEDRO DA AGUA BRANCA</w:t>
    </w:r>
  </w:p>
  <w:p w:rsidR="00613E6A" w:rsidRPr="006342D6" w:rsidRDefault="00613E6A" w:rsidP="00DC5B26">
    <w:pPr>
      <w:pStyle w:val="Cabealho"/>
      <w:jc w:val="center"/>
      <w:rPr>
        <w:b/>
        <w:sz w:val="24"/>
        <w:szCs w:val="24"/>
      </w:rPr>
    </w:pPr>
    <w:r w:rsidRPr="006342D6">
      <w:rPr>
        <w:b/>
        <w:sz w:val="24"/>
        <w:szCs w:val="24"/>
      </w:rPr>
      <w:t>CNPJ Nº 01.613</w:t>
    </w:r>
    <w:r>
      <w:rPr>
        <w:b/>
        <w:sz w:val="24"/>
        <w:szCs w:val="24"/>
      </w:rPr>
      <w:t>.</w:t>
    </w:r>
    <w:r w:rsidRPr="006342D6">
      <w:rPr>
        <w:b/>
        <w:sz w:val="24"/>
        <w:szCs w:val="24"/>
      </w:rPr>
      <w:t>956/0001-21</w:t>
    </w:r>
  </w:p>
  <w:p w:rsidR="00613E6A" w:rsidRPr="006342D6" w:rsidRDefault="00613E6A" w:rsidP="00DC5B26">
    <w:pPr>
      <w:pStyle w:val="Cabealho"/>
      <w:jc w:val="center"/>
      <w:rPr>
        <w:b/>
        <w:sz w:val="24"/>
        <w:szCs w:val="24"/>
      </w:rPr>
    </w:pPr>
    <w:r w:rsidRPr="006342D6">
      <w:rPr>
        <w:b/>
        <w:sz w:val="24"/>
        <w:szCs w:val="24"/>
      </w:rPr>
      <w:t xml:space="preserve">RUA </w:t>
    </w:r>
    <w:r>
      <w:rPr>
        <w:b/>
        <w:sz w:val="24"/>
        <w:szCs w:val="24"/>
      </w:rPr>
      <w:t>PRESIDENTE GEISEL, Nº 691</w:t>
    </w:r>
    <w:r w:rsidRPr="006342D6">
      <w:rPr>
        <w:b/>
        <w:sz w:val="24"/>
        <w:szCs w:val="24"/>
      </w:rPr>
      <w:t xml:space="preserve"> – CENTRO </w:t>
    </w:r>
    <w:r>
      <w:rPr>
        <w:b/>
        <w:sz w:val="24"/>
        <w:szCs w:val="24"/>
      </w:rPr>
      <w:t xml:space="preserve">- </w:t>
    </w:r>
    <w:r w:rsidRPr="006342D6">
      <w:rPr>
        <w:b/>
        <w:sz w:val="24"/>
        <w:szCs w:val="24"/>
      </w:rPr>
      <w:t>CEP 65.9</w:t>
    </w:r>
    <w:r>
      <w:rPr>
        <w:b/>
        <w:sz w:val="24"/>
        <w:szCs w:val="24"/>
      </w:rPr>
      <w:t>2</w:t>
    </w:r>
    <w:r w:rsidRPr="006342D6">
      <w:rPr>
        <w:b/>
        <w:sz w:val="24"/>
        <w:szCs w:val="24"/>
      </w:rPr>
      <w:t>0.</w:t>
    </w:r>
    <w:r>
      <w:rPr>
        <w:b/>
        <w:sz w:val="24"/>
        <w:szCs w:val="24"/>
      </w:rPr>
      <w:t>0</w:t>
    </w:r>
    <w:r w:rsidRPr="006342D6">
      <w:rPr>
        <w:b/>
        <w:sz w:val="24"/>
        <w:szCs w:val="24"/>
      </w:rPr>
      <w:t>00</w:t>
    </w:r>
  </w:p>
  <w:p w:rsidR="00613E6A" w:rsidRPr="006342D6" w:rsidRDefault="00613E6A" w:rsidP="00DC5B26">
    <w:pPr>
      <w:pStyle w:val="Cabealho"/>
      <w:jc w:val="center"/>
      <w:rPr>
        <w:b/>
        <w:sz w:val="24"/>
        <w:szCs w:val="24"/>
      </w:rPr>
    </w:pPr>
    <w:r>
      <w:rPr>
        <w:b/>
        <w:sz w:val="24"/>
        <w:szCs w:val="24"/>
      </w:rPr>
      <w:t>SÃO PEDRO DA</w:t>
    </w:r>
    <w:r w:rsidRPr="006342D6">
      <w:rPr>
        <w:b/>
        <w:sz w:val="24"/>
        <w:szCs w:val="24"/>
      </w:rPr>
      <w:t xml:space="preserve">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5"/>
  </w:num>
  <w:num w:numId="34">
    <w:abstractNumId w:val="13"/>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26"/>
    <w:rsid w:val="00000A3A"/>
    <w:rsid w:val="00001BEA"/>
    <w:rsid w:val="00005E91"/>
    <w:rsid w:val="000254D7"/>
    <w:rsid w:val="00027829"/>
    <w:rsid w:val="00030519"/>
    <w:rsid w:val="00033A41"/>
    <w:rsid w:val="000343C8"/>
    <w:rsid w:val="000460EB"/>
    <w:rsid w:val="0004626A"/>
    <w:rsid w:val="00054BB6"/>
    <w:rsid w:val="000553DF"/>
    <w:rsid w:val="00067D01"/>
    <w:rsid w:val="00075613"/>
    <w:rsid w:val="00075A4E"/>
    <w:rsid w:val="00076F05"/>
    <w:rsid w:val="000903A7"/>
    <w:rsid w:val="0009331F"/>
    <w:rsid w:val="000975E2"/>
    <w:rsid w:val="00097C6F"/>
    <w:rsid w:val="000A0207"/>
    <w:rsid w:val="000A07A7"/>
    <w:rsid w:val="000A3175"/>
    <w:rsid w:val="000A4399"/>
    <w:rsid w:val="000A4965"/>
    <w:rsid w:val="000A5FB6"/>
    <w:rsid w:val="000B1096"/>
    <w:rsid w:val="000B17C1"/>
    <w:rsid w:val="000B320A"/>
    <w:rsid w:val="000B62A2"/>
    <w:rsid w:val="000C31BF"/>
    <w:rsid w:val="000C7BA0"/>
    <w:rsid w:val="000D5A82"/>
    <w:rsid w:val="000D5E90"/>
    <w:rsid w:val="000E3EF5"/>
    <w:rsid w:val="000E6E78"/>
    <w:rsid w:val="000F4AC7"/>
    <w:rsid w:val="000F51F9"/>
    <w:rsid w:val="00103A70"/>
    <w:rsid w:val="00107F0F"/>
    <w:rsid w:val="00111776"/>
    <w:rsid w:val="0011286F"/>
    <w:rsid w:val="00112FD1"/>
    <w:rsid w:val="001144B1"/>
    <w:rsid w:val="0011547D"/>
    <w:rsid w:val="0012510D"/>
    <w:rsid w:val="00125C40"/>
    <w:rsid w:val="0013348A"/>
    <w:rsid w:val="00133D93"/>
    <w:rsid w:val="001370C5"/>
    <w:rsid w:val="00144EE4"/>
    <w:rsid w:val="001455F6"/>
    <w:rsid w:val="001456DF"/>
    <w:rsid w:val="001460D7"/>
    <w:rsid w:val="00153EFA"/>
    <w:rsid w:val="00160064"/>
    <w:rsid w:val="00160313"/>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6C4"/>
    <w:rsid w:val="00200A79"/>
    <w:rsid w:val="0020195F"/>
    <w:rsid w:val="00202998"/>
    <w:rsid w:val="00203A43"/>
    <w:rsid w:val="0020545C"/>
    <w:rsid w:val="00213DD7"/>
    <w:rsid w:val="002210DD"/>
    <w:rsid w:val="0022182E"/>
    <w:rsid w:val="00224E3C"/>
    <w:rsid w:val="002309C4"/>
    <w:rsid w:val="00234545"/>
    <w:rsid w:val="00236CA3"/>
    <w:rsid w:val="00240045"/>
    <w:rsid w:val="00241627"/>
    <w:rsid w:val="00244388"/>
    <w:rsid w:val="0024508D"/>
    <w:rsid w:val="00257ADA"/>
    <w:rsid w:val="00273252"/>
    <w:rsid w:val="0028124E"/>
    <w:rsid w:val="0028744F"/>
    <w:rsid w:val="002904B0"/>
    <w:rsid w:val="002A44E9"/>
    <w:rsid w:val="002A66F6"/>
    <w:rsid w:val="002B0656"/>
    <w:rsid w:val="002B28BE"/>
    <w:rsid w:val="002C0D50"/>
    <w:rsid w:val="002C4BAB"/>
    <w:rsid w:val="002C6904"/>
    <w:rsid w:val="002C708D"/>
    <w:rsid w:val="002C70B5"/>
    <w:rsid w:val="002F4AC7"/>
    <w:rsid w:val="002F4B1A"/>
    <w:rsid w:val="002F79F4"/>
    <w:rsid w:val="0030540A"/>
    <w:rsid w:val="00307BBF"/>
    <w:rsid w:val="00325713"/>
    <w:rsid w:val="003270E3"/>
    <w:rsid w:val="0033054F"/>
    <w:rsid w:val="00332165"/>
    <w:rsid w:val="00332CE2"/>
    <w:rsid w:val="003334B5"/>
    <w:rsid w:val="00333D76"/>
    <w:rsid w:val="0034224D"/>
    <w:rsid w:val="003443E9"/>
    <w:rsid w:val="00346EFB"/>
    <w:rsid w:val="003506EA"/>
    <w:rsid w:val="00367E9C"/>
    <w:rsid w:val="00371253"/>
    <w:rsid w:val="00372DA4"/>
    <w:rsid w:val="00373064"/>
    <w:rsid w:val="00373E07"/>
    <w:rsid w:val="003776D7"/>
    <w:rsid w:val="003879A6"/>
    <w:rsid w:val="003945FA"/>
    <w:rsid w:val="00395EE0"/>
    <w:rsid w:val="003A1D79"/>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5E12"/>
    <w:rsid w:val="003F6409"/>
    <w:rsid w:val="00400CD8"/>
    <w:rsid w:val="00400F02"/>
    <w:rsid w:val="00404039"/>
    <w:rsid w:val="0040797E"/>
    <w:rsid w:val="00407B33"/>
    <w:rsid w:val="00412032"/>
    <w:rsid w:val="004121DE"/>
    <w:rsid w:val="00421506"/>
    <w:rsid w:val="00422751"/>
    <w:rsid w:val="004317BE"/>
    <w:rsid w:val="00433FD5"/>
    <w:rsid w:val="00436215"/>
    <w:rsid w:val="004362A4"/>
    <w:rsid w:val="00444C03"/>
    <w:rsid w:val="004507AF"/>
    <w:rsid w:val="004529EE"/>
    <w:rsid w:val="00457F8A"/>
    <w:rsid w:val="00461E7B"/>
    <w:rsid w:val="004649B0"/>
    <w:rsid w:val="0047416A"/>
    <w:rsid w:val="00481036"/>
    <w:rsid w:val="004817BF"/>
    <w:rsid w:val="00487843"/>
    <w:rsid w:val="0049029E"/>
    <w:rsid w:val="00495061"/>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042A3"/>
    <w:rsid w:val="00510665"/>
    <w:rsid w:val="00511B77"/>
    <w:rsid w:val="00513208"/>
    <w:rsid w:val="0051325C"/>
    <w:rsid w:val="00513578"/>
    <w:rsid w:val="005150B8"/>
    <w:rsid w:val="00516647"/>
    <w:rsid w:val="00520C90"/>
    <w:rsid w:val="00523D20"/>
    <w:rsid w:val="005441F9"/>
    <w:rsid w:val="00552630"/>
    <w:rsid w:val="00552AEF"/>
    <w:rsid w:val="0055799D"/>
    <w:rsid w:val="00563794"/>
    <w:rsid w:val="00563CE2"/>
    <w:rsid w:val="00565EE1"/>
    <w:rsid w:val="00570294"/>
    <w:rsid w:val="0057488C"/>
    <w:rsid w:val="00577584"/>
    <w:rsid w:val="00577714"/>
    <w:rsid w:val="00583F5A"/>
    <w:rsid w:val="00584464"/>
    <w:rsid w:val="00584533"/>
    <w:rsid w:val="0058652C"/>
    <w:rsid w:val="00591B0F"/>
    <w:rsid w:val="0059464E"/>
    <w:rsid w:val="005954EF"/>
    <w:rsid w:val="005978A4"/>
    <w:rsid w:val="005A07E5"/>
    <w:rsid w:val="005A49C0"/>
    <w:rsid w:val="005A4E4D"/>
    <w:rsid w:val="005B0288"/>
    <w:rsid w:val="005B02E2"/>
    <w:rsid w:val="005B11B1"/>
    <w:rsid w:val="005B16BE"/>
    <w:rsid w:val="005B1E40"/>
    <w:rsid w:val="005B2936"/>
    <w:rsid w:val="005C589D"/>
    <w:rsid w:val="005C68AE"/>
    <w:rsid w:val="005D7BCD"/>
    <w:rsid w:val="005F0001"/>
    <w:rsid w:val="005F5ED7"/>
    <w:rsid w:val="005F7CC3"/>
    <w:rsid w:val="006077CD"/>
    <w:rsid w:val="00613385"/>
    <w:rsid w:val="00613E6A"/>
    <w:rsid w:val="00617DCE"/>
    <w:rsid w:val="00620E7E"/>
    <w:rsid w:val="00627AD8"/>
    <w:rsid w:val="006308EB"/>
    <w:rsid w:val="00631405"/>
    <w:rsid w:val="00631F7E"/>
    <w:rsid w:val="006342D6"/>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A7ACB"/>
    <w:rsid w:val="006B0970"/>
    <w:rsid w:val="006B1157"/>
    <w:rsid w:val="006B373C"/>
    <w:rsid w:val="006B4C0F"/>
    <w:rsid w:val="006B548F"/>
    <w:rsid w:val="006B7175"/>
    <w:rsid w:val="006C4C01"/>
    <w:rsid w:val="006C6759"/>
    <w:rsid w:val="006C67FD"/>
    <w:rsid w:val="006D34D1"/>
    <w:rsid w:val="006D3C14"/>
    <w:rsid w:val="006E4495"/>
    <w:rsid w:val="006E62EB"/>
    <w:rsid w:val="006E6A63"/>
    <w:rsid w:val="0070291B"/>
    <w:rsid w:val="00704E63"/>
    <w:rsid w:val="00713291"/>
    <w:rsid w:val="00713CEF"/>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1C7"/>
    <w:rsid w:val="007418DA"/>
    <w:rsid w:val="00744887"/>
    <w:rsid w:val="00745850"/>
    <w:rsid w:val="00750B2C"/>
    <w:rsid w:val="00750B41"/>
    <w:rsid w:val="007574ED"/>
    <w:rsid w:val="00766388"/>
    <w:rsid w:val="00771DEF"/>
    <w:rsid w:val="00772733"/>
    <w:rsid w:val="007730B6"/>
    <w:rsid w:val="007808A6"/>
    <w:rsid w:val="0078653E"/>
    <w:rsid w:val="007955BE"/>
    <w:rsid w:val="00795F6D"/>
    <w:rsid w:val="0079643F"/>
    <w:rsid w:val="007976DF"/>
    <w:rsid w:val="007B11A8"/>
    <w:rsid w:val="007B5888"/>
    <w:rsid w:val="007C1CF6"/>
    <w:rsid w:val="007C3A1E"/>
    <w:rsid w:val="007C43A4"/>
    <w:rsid w:val="007C4E29"/>
    <w:rsid w:val="007C556A"/>
    <w:rsid w:val="007C5DA0"/>
    <w:rsid w:val="007D39D0"/>
    <w:rsid w:val="007D3BA5"/>
    <w:rsid w:val="007D63AC"/>
    <w:rsid w:val="007D66F2"/>
    <w:rsid w:val="007E6A82"/>
    <w:rsid w:val="007E6C0F"/>
    <w:rsid w:val="007E6C1A"/>
    <w:rsid w:val="007E7A2F"/>
    <w:rsid w:val="007F48D0"/>
    <w:rsid w:val="007F6065"/>
    <w:rsid w:val="007F6851"/>
    <w:rsid w:val="00805266"/>
    <w:rsid w:val="00810717"/>
    <w:rsid w:val="008172AA"/>
    <w:rsid w:val="00830B14"/>
    <w:rsid w:val="0083237C"/>
    <w:rsid w:val="008342F2"/>
    <w:rsid w:val="008348B4"/>
    <w:rsid w:val="0085385B"/>
    <w:rsid w:val="008539DA"/>
    <w:rsid w:val="0085591A"/>
    <w:rsid w:val="00855B59"/>
    <w:rsid w:val="008623AF"/>
    <w:rsid w:val="008678AF"/>
    <w:rsid w:val="008728F6"/>
    <w:rsid w:val="008765FD"/>
    <w:rsid w:val="00890808"/>
    <w:rsid w:val="0089182C"/>
    <w:rsid w:val="00891F0D"/>
    <w:rsid w:val="00893BAF"/>
    <w:rsid w:val="008961E9"/>
    <w:rsid w:val="008A67C0"/>
    <w:rsid w:val="008B44B1"/>
    <w:rsid w:val="008C788D"/>
    <w:rsid w:val="008D2221"/>
    <w:rsid w:val="008D28D3"/>
    <w:rsid w:val="008D2FB6"/>
    <w:rsid w:val="008D40C8"/>
    <w:rsid w:val="008D642E"/>
    <w:rsid w:val="008E2F0F"/>
    <w:rsid w:val="008E3C1E"/>
    <w:rsid w:val="008E4B5D"/>
    <w:rsid w:val="008E72E5"/>
    <w:rsid w:val="008F234B"/>
    <w:rsid w:val="008F4997"/>
    <w:rsid w:val="009011B3"/>
    <w:rsid w:val="009061C2"/>
    <w:rsid w:val="009074C1"/>
    <w:rsid w:val="00907670"/>
    <w:rsid w:val="009153A9"/>
    <w:rsid w:val="00920EE8"/>
    <w:rsid w:val="009220AC"/>
    <w:rsid w:val="0092514E"/>
    <w:rsid w:val="00926B0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2E7C"/>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6E0D"/>
    <w:rsid w:val="009F5D5A"/>
    <w:rsid w:val="009F6BD3"/>
    <w:rsid w:val="009F73F7"/>
    <w:rsid w:val="00A04BC2"/>
    <w:rsid w:val="00A076DF"/>
    <w:rsid w:val="00A27B0B"/>
    <w:rsid w:val="00A31446"/>
    <w:rsid w:val="00A332C0"/>
    <w:rsid w:val="00A34C25"/>
    <w:rsid w:val="00A36E61"/>
    <w:rsid w:val="00A37618"/>
    <w:rsid w:val="00A403D1"/>
    <w:rsid w:val="00A41F28"/>
    <w:rsid w:val="00A42A86"/>
    <w:rsid w:val="00A54549"/>
    <w:rsid w:val="00A547EA"/>
    <w:rsid w:val="00A63125"/>
    <w:rsid w:val="00A67AB6"/>
    <w:rsid w:val="00A700FA"/>
    <w:rsid w:val="00A73F92"/>
    <w:rsid w:val="00A744D9"/>
    <w:rsid w:val="00A7544B"/>
    <w:rsid w:val="00A83119"/>
    <w:rsid w:val="00A838A5"/>
    <w:rsid w:val="00A84B1F"/>
    <w:rsid w:val="00A85C15"/>
    <w:rsid w:val="00A91210"/>
    <w:rsid w:val="00AA117E"/>
    <w:rsid w:val="00AA37EB"/>
    <w:rsid w:val="00AA508F"/>
    <w:rsid w:val="00AB6533"/>
    <w:rsid w:val="00AB6797"/>
    <w:rsid w:val="00AB6E5D"/>
    <w:rsid w:val="00AC274A"/>
    <w:rsid w:val="00AC2EF1"/>
    <w:rsid w:val="00AC4B98"/>
    <w:rsid w:val="00AC6DC9"/>
    <w:rsid w:val="00AD02EF"/>
    <w:rsid w:val="00AD0422"/>
    <w:rsid w:val="00AD492A"/>
    <w:rsid w:val="00AE1AE0"/>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220C6"/>
    <w:rsid w:val="00B277D2"/>
    <w:rsid w:val="00B41AE5"/>
    <w:rsid w:val="00B41DC5"/>
    <w:rsid w:val="00B458D7"/>
    <w:rsid w:val="00B47B6C"/>
    <w:rsid w:val="00B61DB8"/>
    <w:rsid w:val="00B65BC1"/>
    <w:rsid w:val="00B66104"/>
    <w:rsid w:val="00B66B16"/>
    <w:rsid w:val="00B71E70"/>
    <w:rsid w:val="00B72330"/>
    <w:rsid w:val="00B865E1"/>
    <w:rsid w:val="00B86DAE"/>
    <w:rsid w:val="00BA1D97"/>
    <w:rsid w:val="00BA3CA6"/>
    <w:rsid w:val="00BA4A07"/>
    <w:rsid w:val="00BB114F"/>
    <w:rsid w:val="00BB43B8"/>
    <w:rsid w:val="00BB7EA1"/>
    <w:rsid w:val="00BD238F"/>
    <w:rsid w:val="00BD3401"/>
    <w:rsid w:val="00BD348C"/>
    <w:rsid w:val="00BD5187"/>
    <w:rsid w:val="00BD7F6B"/>
    <w:rsid w:val="00BF3707"/>
    <w:rsid w:val="00BF6B50"/>
    <w:rsid w:val="00C01519"/>
    <w:rsid w:val="00C01AD4"/>
    <w:rsid w:val="00C06D3F"/>
    <w:rsid w:val="00C17C8A"/>
    <w:rsid w:val="00C2031F"/>
    <w:rsid w:val="00C20DFA"/>
    <w:rsid w:val="00C2143E"/>
    <w:rsid w:val="00C24CB9"/>
    <w:rsid w:val="00C40E87"/>
    <w:rsid w:val="00C46DDC"/>
    <w:rsid w:val="00C5096D"/>
    <w:rsid w:val="00C50974"/>
    <w:rsid w:val="00C53D99"/>
    <w:rsid w:val="00C56E9E"/>
    <w:rsid w:val="00C61FC2"/>
    <w:rsid w:val="00C631E3"/>
    <w:rsid w:val="00C6424A"/>
    <w:rsid w:val="00C70D91"/>
    <w:rsid w:val="00C7580B"/>
    <w:rsid w:val="00C761F4"/>
    <w:rsid w:val="00C777F2"/>
    <w:rsid w:val="00C804E7"/>
    <w:rsid w:val="00C80B02"/>
    <w:rsid w:val="00C8381E"/>
    <w:rsid w:val="00C91131"/>
    <w:rsid w:val="00C971F6"/>
    <w:rsid w:val="00CA244E"/>
    <w:rsid w:val="00CA5E74"/>
    <w:rsid w:val="00CB3059"/>
    <w:rsid w:val="00CC159A"/>
    <w:rsid w:val="00CC18A4"/>
    <w:rsid w:val="00CC722F"/>
    <w:rsid w:val="00CD0CA1"/>
    <w:rsid w:val="00CD1355"/>
    <w:rsid w:val="00CD4540"/>
    <w:rsid w:val="00CD467F"/>
    <w:rsid w:val="00CD5CDE"/>
    <w:rsid w:val="00CD665F"/>
    <w:rsid w:val="00CD7533"/>
    <w:rsid w:val="00CE4E72"/>
    <w:rsid w:val="00CE7FDB"/>
    <w:rsid w:val="00CF10E5"/>
    <w:rsid w:val="00CF4B19"/>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2C99"/>
    <w:rsid w:val="00D75AED"/>
    <w:rsid w:val="00D77B8F"/>
    <w:rsid w:val="00D80828"/>
    <w:rsid w:val="00D81235"/>
    <w:rsid w:val="00D87C47"/>
    <w:rsid w:val="00D90426"/>
    <w:rsid w:val="00DB01E0"/>
    <w:rsid w:val="00DB1B56"/>
    <w:rsid w:val="00DB527B"/>
    <w:rsid w:val="00DC0F37"/>
    <w:rsid w:val="00DC2D27"/>
    <w:rsid w:val="00DC448B"/>
    <w:rsid w:val="00DC44FD"/>
    <w:rsid w:val="00DC5B26"/>
    <w:rsid w:val="00DC6C22"/>
    <w:rsid w:val="00DC7A75"/>
    <w:rsid w:val="00DC7B41"/>
    <w:rsid w:val="00DD64F5"/>
    <w:rsid w:val="00DD66F1"/>
    <w:rsid w:val="00DD7D85"/>
    <w:rsid w:val="00DE3CEA"/>
    <w:rsid w:val="00DE4005"/>
    <w:rsid w:val="00DE5AA6"/>
    <w:rsid w:val="00DE6297"/>
    <w:rsid w:val="00DF12D9"/>
    <w:rsid w:val="00DF4A36"/>
    <w:rsid w:val="00DF6C20"/>
    <w:rsid w:val="00E026BD"/>
    <w:rsid w:val="00E03F39"/>
    <w:rsid w:val="00E1286F"/>
    <w:rsid w:val="00E1294B"/>
    <w:rsid w:val="00E137C6"/>
    <w:rsid w:val="00E1500C"/>
    <w:rsid w:val="00E15B1C"/>
    <w:rsid w:val="00E20EF0"/>
    <w:rsid w:val="00E2366B"/>
    <w:rsid w:val="00E23B5A"/>
    <w:rsid w:val="00E2436D"/>
    <w:rsid w:val="00E26B4F"/>
    <w:rsid w:val="00E403D5"/>
    <w:rsid w:val="00E477C6"/>
    <w:rsid w:val="00E5091A"/>
    <w:rsid w:val="00E51898"/>
    <w:rsid w:val="00E53AF0"/>
    <w:rsid w:val="00E66F32"/>
    <w:rsid w:val="00E714A5"/>
    <w:rsid w:val="00E73085"/>
    <w:rsid w:val="00E74030"/>
    <w:rsid w:val="00E86A74"/>
    <w:rsid w:val="00E8746C"/>
    <w:rsid w:val="00E91642"/>
    <w:rsid w:val="00E93E3F"/>
    <w:rsid w:val="00E94A35"/>
    <w:rsid w:val="00E94C29"/>
    <w:rsid w:val="00E96232"/>
    <w:rsid w:val="00E963D2"/>
    <w:rsid w:val="00E9718B"/>
    <w:rsid w:val="00E97379"/>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1CF"/>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4214F"/>
    <w:rsid w:val="00F518A1"/>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B7E6C"/>
    <w:rsid w:val="00FC16CF"/>
    <w:rsid w:val="00FC51EC"/>
    <w:rsid w:val="00FC6874"/>
    <w:rsid w:val="00FD1ABB"/>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111FA-67C4-4575-BD79-110BCC2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table" w:customStyle="1" w:styleId="Tabelacomgrade1">
    <w:name w:val="Tabela com grade1"/>
    <w:basedOn w:val="Tabelanormal"/>
    <w:next w:val="Tabelacomgrade"/>
    <w:uiPriority w:val="59"/>
    <w:rsid w:val="00A41F2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41F2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A41F2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A41F2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7E6C1A"/>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4DCF-D3F9-48B0-B758-8859649C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27</Pages>
  <Words>12931</Words>
  <Characters>69828</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18</cp:revision>
  <cp:lastPrinted>2016-01-22T15:26:00Z</cp:lastPrinted>
  <dcterms:created xsi:type="dcterms:W3CDTF">2015-12-26T14:47:00Z</dcterms:created>
  <dcterms:modified xsi:type="dcterms:W3CDTF">2018-04-16T14:20:00Z</dcterms:modified>
</cp:coreProperties>
</file>