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5F" w:rsidRDefault="0011595F"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11595F" w:rsidRDefault="0011595F" w:rsidP="002F625E">
      <w:pPr>
        <w:pStyle w:val="Recuodecorpodetexto2"/>
        <w:tabs>
          <w:tab w:val="left" w:pos="4245"/>
          <w:tab w:val="center" w:pos="4678"/>
          <w:tab w:val="left" w:pos="6930"/>
        </w:tabs>
        <w:spacing w:after="0" w:line="240" w:lineRule="auto"/>
        <w:ind w:left="0"/>
        <w:jc w:val="center"/>
        <w:rPr>
          <w:rFonts w:ascii="Arial" w:hAnsi="Arial" w:cs="Arial"/>
          <w:b/>
          <w:sz w:val="20"/>
        </w:rPr>
      </w:pPr>
      <w:bookmarkStart w:id="0" w:name="_GoBack"/>
      <w:bookmarkEnd w:id="0"/>
    </w:p>
    <w:p w:rsidR="0011595F" w:rsidRDefault="0011595F" w:rsidP="002F625E">
      <w:pPr>
        <w:pStyle w:val="Recuodecorpodetexto2"/>
        <w:tabs>
          <w:tab w:val="left" w:pos="4245"/>
          <w:tab w:val="center" w:pos="4678"/>
          <w:tab w:val="left" w:pos="6930"/>
        </w:tabs>
        <w:spacing w:after="0" w:line="240" w:lineRule="auto"/>
        <w:ind w:left="0"/>
        <w:jc w:val="center"/>
        <w:rPr>
          <w:rFonts w:ascii="Arial" w:hAnsi="Arial" w:cs="Arial"/>
          <w:b/>
          <w:sz w:val="20"/>
        </w:rPr>
      </w:pPr>
    </w:p>
    <w:p w:rsidR="002F625E" w:rsidRPr="009A2504" w:rsidRDefault="002F625E" w:rsidP="002F625E">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2F625E" w:rsidRPr="009A2504" w:rsidRDefault="002F625E" w:rsidP="002F625E">
      <w:pPr>
        <w:jc w:val="center"/>
        <w:rPr>
          <w:rFonts w:ascii="Arial" w:hAnsi="Arial" w:cs="Arial"/>
          <w:b/>
          <w:sz w:val="20"/>
          <w:szCs w:val="20"/>
        </w:rPr>
      </w:pPr>
      <w:r w:rsidRPr="009A2504">
        <w:rPr>
          <w:rFonts w:ascii="Arial" w:hAnsi="Arial" w:cs="Arial"/>
          <w:b/>
          <w:color w:val="000000"/>
          <w:sz w:val="20"/>
          <w:szCs w:val="20"/>
        </w:rPr>
        <w:t xml:space="preserve">PREGÃO PRESENCIAL Nº. </w:t>
      </w:r>
      <w:r>
        <w:rPr>
          <w:rFonts w:ascii="Arial" w:hAnsi="Arial" w:cs="Arial"/>
          <w:b/>
          <w:sz w:val="20"/>
          <w:szCs w:val="20"/>
        </w:rPr>
        <w:t>0</w:t>
      </w:r>
      <w:r w:rsidR="00333F40">
        <w:rPr>
          <w:rFonts w:ascii="Arial" w:hAnsi="Arial" w:cs="Arial"/>
          <w:b/>
          <w:sz w:val="20"/>
          <w:szCs w:val="20"/>
        </w:rPr>
        <w:t>20/2018/SRP</w:t>
      </w:r>
      <w:r w:rsidRPr="009A2504">
        <w:rPr>
          <w:rFonts w:ascii="Arial" w:hAnsi="Arial" w:cs="Arial"/>
          <w:b/>
          <w:sz w:val="20"/>
          <w:szCs w:val="20"/>
        </w:rPr>
        <w:t>.</w:t>
      </w:r>
    </w:p>
    <w:p w:rsidR="002F625E" w:rsidRPr="009A2504" w:rsidRDefault="002F625E" w:rsidP="002F625E">
      <w:pPr>
        <w:jc w:val="center"/>
        <w:rPr>
          <w:rFonts w:ascii="Arial" w:hAnsi="Arial" w:cs="Arial"/>
          <w:b/>
          <w:color w:val="000000"/>
          <w:sz w:val="20"/>
          <w:szCs w:val="20"/>
        </w:rPr>
      </w:pPr>
    </w:p>
    <w:p w:rsidR="003F7F9F" w:rsidRDefault="003F7F9F" w:rsidP="002F625E">
      <w:pPr>
        <w:jc w:val="center"/>
        <w:rPr>
          <w:rFonts w:ascii="Arial" w:hAnsi="Arial" w:cs="Arial"/>
          <w:b/>
          <w:color w:val="000000"/>
          <w:sz w:val="24"/>
          <w:szCs w:val="24"/>
        </w:rPr>
      </w:pPr>
    </w:p>
    <w:p w:rsidR="003F7F9F" w:rsidRDefault="003F7F9F" w:rsidP="002F625E">
      <w:pPr>
        <w:jc w:val="center"/>
        <w:rPr>
          <w:rFonts w:ascii="Arial" w:hAnsi="Arial" w:cs="Arial"/>
          <w:b/>
          <w:color w:val="000000"/>
          <w:sz w:val="24"/>
          <w:szCs w:val="24"/>
        </w:rPr>
      </w:pPr>
    </w:p>
    <w:p w:rsidR="003F7F9F" w:rsidRDefault="003F7F9F" w:rsidP="002F625E">
      <w:pPr>
        <w:jc w:val="center"/>
        <w:rPr>
          <w:rFonts w:ascii="Arial" w:hAnsi="Arial" w:cs="Arial"/>
          <w:b/>
          <w:color w:val="000000"/>
          <w:sz w:val="24"/>
          <w:szCs w:val="24"/>
        </w:rPr>
      </w:pPr>
    </w:p>
    <w:p w:rsidR="003F7F9F" w:rsidRPr="00F95B63" w:rsidRDefault="003F7F9F" w:rsidP="003F7F9F">
      <w:pPr>
        <w:jc w:val="both"/>
        <w:rPr>
          <w:rFonts w:ascii="Arial" w:hAnsi="Arial" w:cs="Arial"/>
          <w:b/>
          <w:sz w:val="18"/>
          <w:szCs w:val="18"/>
        </w:rPr>
      </w:pPr>
      <w:r w:rsidRPr="0011595F">
        <w:rPr>
          <w:rFonts w:ascii="Arial" w:hAnsi="Arial" w:cs="Arial"/>
          <w:b/>
          <w:sz w:val="20"/>
          <w:szCs w:val="20"/>
        </w:rPr>
        <w:t xml:space="preserve">Objeto: Refere-se à </w:t>
      </w:r>
      <w:r w:rsidR="0011595F" w:rsidRPr="0011595F">
        <w:rPr>
          <w:rFonts w:ascii="Arial" w:hAnsi="Arial" w:cs="Arial"/>
          <w:b/>
          <w:sz w:val="20"/>
          <w:szCs w:val="20"/>
        </w:rPr>
        <w:t>selecionar</w:t>
      </w:r>
      <w:r w:rsidR="0011595F" w:rsidRPr="0011595F">
        <w:rPr>
          <w:rFonts w:ascii="Arial" w:hAnsi="Arial" w:cs="Arial"/>
          <w:sz w:val="20"/>
          <w:szCs w:val="20"/>
        </w:rPr>
        <w:t xml:space="preserve"> empresa especializada para aquisição </w:t>
      </w:r>
      <w:r w:rsidR="0011595F" w:rsidRPr="0011595F">
        <w:rPr>
          <w:rFonts w:ascii="Arial" w:hAnsi="Arial" w:cs="Arial"/>
          <w:b/>
          <w:sz w:val="20"/>
          <w:szCs w:val="20"/>
        </w:rPr>
        <w:t>de Refeições: a La Carte</w:t>
      </w:r>
      <w:r w:rsidR="00333F40">
        <w:rPr>
          <w:rFonts w:ascii="Arial" w:hAnsi="Arial" w:cs="Arial"/>
          <w:b/>
          <w:sz w:val="20"/>
          <w:szCs w:val="20"/>
        </w:rPr>
        <w:t xml:space="preserve"> e Quentinhas</w:t>
      </w:r>
      <w:r w:rsidR="0011595F" w:rsidRPr="0011595F">
        <w:rPr>
          <w:rFonts w:ascii="Arial" w:hAnsi="Arial" w:cs="Arial"/>
          <w:b/>
          <w:sz w:val="20"/>
          <w:szCs w:val="20"/>
        </w:rPr>
        <w:t>, para manutenção do Gabinete do Prefeito, Secretarias e Fundos Municipais deste Município</w:t>
      </w:r>
      <w:r w:rsidR="0011595F" w:rsidRPr="004E4D4C">
        <w:rPr>
          <w:rFonts w:ascii="Arial" w:hAnsi="Arial" w:cs="Arial"/>
          <w:sz w:val="24"/>
          <w:szCs w:val="24"/>
        </w:rPr>
        <w:t>.</w:t>
      </w:r>
    </w:p>
    <w:p w:rsidR="003F7F9F" w:rsidRPr="00F95B63" w:rsidRDefault="003F7F9F" w:rsidP="003F7F9F">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333F40">
        <w:rPr>
          <w:rFonts w:ascii="Arial" w:hAnsi="Arial" w:cs="Arial"/>
          <w:sz w:val="18"/>
          <w:szCs w:val="18"/>
        </w:rPr>
        <w:t>02 de março de 2018</w:t>
      </w:r>
      <w:r w:rsidRPr="00F95B63">
        <w:rPr>
          <w:rFonts w:ascii="Arial" w:hAnsi="Arial" w:cs="Arial"/>
          <w:sz w:val="18"/>
          <w:szCs w:val="18"/>
        </w:rPr>
        <w:t>,</w:t>
      </w:r>
      <w:r w:rsidRPr="00F95B63">
        <w:rPr>
          <w:rFonts w:ascii="Arial" w:hAnsi="Arial" w:cs="Arial"/>
          <w:b/>
          <w:sz w:val="18"/>
          <w:szCs w:val="18"/>
          <w:u w:val="single"/>
        </w:rPr>
        <w:t xml:space="preserve"> às </w:t>
      </w:r>
      <w:r w:rsidR="00333F40">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333F40">
        <w:rPr>
          <w:rFonts w:ascii="Arial" w:hAnsi="Arial" w:cs="Arial"/>
          <w:b/>
          <w:sz w:val="18"/>
          <w:szCs w:val="18"/>
        </w:rPr>
        <w:t>selecionar empresa especializada para aquisição de Refeições: a La Carte e Quentinhas, para manutenção do Gabinete do Prefeito, Secretarias e Fundos Municipais deste Município.</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3F7F9F" w:rsidRPr="00F95B63" w:rsidRDefault="003F7F9F" w:rsidP="003F7F9F">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333F40">
        <w:rPr>
          <w:rFonts w:ascii="Arial" w:hAnsi="Arial" w:cs="Arial"/>
          <w:b/>
          <w:sz w:val="18"/>
          <w:szCs w:val="18"/>
        </w:rPr>
        <w:t>09</w:t>
      </w:r>
      <w:r w:rsidRPr="00F95B63">
        <w:rPr>
          <w:rFonts w:ascii="Arial" w:hAnsi="Arial" w:cs="Arial"/>
          <w:b/>
          <w:sz w:val="18"/>
          <w:szCs w:val="18"/>
        </w:rPr>
        <w:t xml:space="preserve">h00min do dia </w:t>
      </w:r>
      <w:r w:rsidR="00333F40">
        <w:rPr>
          <w:rFonts w:ascii="Arial" w:hAnsi="Arial" w:cs="Arial"/>
          <w:b/>
          <w:sz w:val="18"/>
          <w:szCs w:val="18"/>
        </w:rPr>
        <w:t>02.03.2018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1 - Da Legislação Aplicável</w:t>
      </w:r>
    </w:p>
    <w:p w:rsidR="003F7F9F" w:rsidRPr="00F95B63" w:rsidRDefault="003F7F9F" w:rsidP="003F7F9F">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2 - Objeto da Licitação</w:t>
      </w:r>
    </w:p>
    <w:p w:rsidR="003F7F9F" w:rsidRPr="00F95B63" w:rsidRDefault="003F7F9F" w:rsidP="003F7F9F">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333F40">
        <w:rPr>
          <w:rFonts w:ascii="Arial" w:hAnsi="Arial" w:cs="Arial"/>
          <w:b/>
          <w:sz w:val="18"/>
          <w:szCs w:val="18"/>
        </w:rPr>
        <w:t>selecionar empresa especializada para aquisição de Refeições: a La Carte e Quentinhas, para manutenção do Gabinete do Prefeito, Secretarias e Fundos Municipais deste Município.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3 - Do Credenciamento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04 – Do Preço</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F7F9F" w:rsidRPr="00F95B63" w:rsidRDefault="003F7F9F" w:rsidP="003F7F9F">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3F7F9F" w:rsidRPr="00F95B63" w:rsidRDefault="003F7F9F" w:rsidP="003F7F9F">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05 – Do Registro de Preços</w:t>
      </w:r>
    </w:p>
    <w:p w:rsidR="003F7F9F" w:rsidRPr="00F95B63" w:rsidRDefault="003F7F9F" w:rsidP="003F7F9F">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3F7F9F" w:rsidRPr="00F95B63" w:rsidRDefault="003F7F9F" w:rsidP="003F7F9F">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F7F9F" w:rsidRPr="00F95B63" w:rsidRDefault="003F7F9F" w:rsidP="003F7F9F">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3F7F9F" w:rsidRPr="00F95B63" w:rsidRDefault="003F7F9F" w:rsidP="003F7F9F">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3F7F9F" w:rsidRPr="00F95B63" w:rsidRDefault="003F7F9F" w:rsidP="003F7F9F">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3F7F9F" w:rsidRPr="00F95B63" w:rsidRDefault="003F7F9F" w:rsidP="003F7F9F">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3F7F9F" w:rsidRPr="00F95B63" w:rsidRDefault="003F7F9F" w:rsidP="003F7F9F">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3F7F9F" w:rsidRPr="00F95B63" w:rsidRDefault="003F7F9F" w:rsidP="003F7F9F">
      <w:pPr>
        <w:jc w:val="both"/>
        <w:rPr>
          <w:rFonts w:ascii="Arial" w:hAnsi="Arial" w:cs="Arial"/>
          <w:sz w:val="18"/>
          <w:szCs w:val="18"/>
        </w:rPr>
      </w:pPr>
      <w:r w:rsidRPr="00F95B63">
        <w:rPr>
          <w:rFonts w:ascii="Arial" w:hAnsi="Arial" w:cs="Arial"/>
          <w:sz w:val="18"/>
          <w:szCs w:val="18"/>
        </w:rPr>
        <w:t>5.14.4 - Tiver presentes razões de interesse público.</w:t>
      </w:r>
    </w:p>
    <w:p w:rsidR="003F7F9F" w:rsidRPr="00F95B63" w:rsidRDefault="003F7F9F" w:rsidP="003F7F9F">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06 - Do Valor Estimado </w:t>
      </w:r>
    </w:p>
    <w:p w:rsidR="003F7F9F" w:rsidRPr="00F95B63" w:rsidRDefault="003F7F9F" w:rsidP="003F7F9F">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333F40">
        <w:rPr>
          <w:rFonts w:ascii="Arial" w:hAnsi="Arial" w:cs="Arial"/>
          <w:b/>
          <w:sz w:val="18"/>
          <w:szCs w:val="18"/>
        </w:rPr>
        <w:t>170.000,00 (cento e setenta mil reais)</w:t>
      </w:r>
      <w:r w:rsidRPr="00F95B63">
        <w:rPr>
          <w:rFonts w:ascii="Arial" w:hAnsi="Arial" w:cs="Arial"/>
          <w:color w:val="FF0000"/>
          <w:sz w:val="18"/>
          <w:szCs w:val="18"/>
        </w:rPr>
        <w:t>.</w:t>
      </w:r>
    </w:p>
    <w:p w:rsidR="003F7F9F" w:rsidRPr="00F95B63" w:rsidRDefault="003F7F9F" w:rsidP="003F7F9F">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7 - Da Vistoria</w:t>
      </w:r>
    </w:p>
    <w:p w:rsidR="003F7F9F" w:rsidRPr="00F95B63" w:rsidRDefault="003F7F9F" w:rsidP="003F7F9F">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F7F9F" w:rsidRPr="00F95B63" w:rsidRDefault="003F7F9F" w:rsidP="003F7F9F">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9 - Da Proposta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ENVELOPE I - PROPOSTA ORÇAMENTÁRIA</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PREFEITURA MUNICIPAL DE SÃO PEDRO DA ÁGUA BRANCA</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333F40">
        <w:rPr>
          <w:rFonts w:ascii="Arial" w:hAnsi="Arial" w:cs="Arial"/>
          <w:b/>
          <w:sz w:val="18"/>
          <w:szCs w:val="18"/>
        </w:rPr>
        <w:t>20</w:t>
      </w:r>
      <w:r>
        <w:rPr>
          <w:rFonts w:ascii="Arial" w:hAnsi="Arial" w:cs="Arial"/>
          <w:b/>
          <w:sz w:val="18"/>
          <w:szCs w:val="18"/>
        </w:rPr>
        <w:t>\2018</w:t>
      </w:r>
      <w:r w:rsidR="00333F40">
        <w:rPr>
          <w:rFonts w:ascii="Arial" w:hAnsi="Arial" w:cs="Arial"/>
          <w:b/>
          <w:sz w:val="18"/>
          <w:szCs w:val="18"/>
        </w:rPr>
        <w:t>/SRP</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333F40">
        <w:rPr>
          <w:rFonts w:ascii="Arial" w:hAnsi="Arial" w:cs="Arial"/>
          <w:b/>
          <w:sz w:val="18"/>
          <w:szCs w:val="18"/>
        </w:rPr>
        <w:t>20</w:t>
      </w:r>
      <w:r>
        <w:rPr>
          <w:rFonts w:ascii="Arial" w:hAnsi="Arial" w:cs="Arial"/>
          <w:b/>
          <w:sz w:val="18"/>
          <w:szCs w:val="18"/>
        </w:rPr>
        <w:t>\2018</w:t>
      </w:r>
      <w:r w:rsidR="00333F40">
        <w:rPr>
          <w:rFonts w:ascii="Arial" w:hAnsi="Arial" w:cs="Arial"/>
          <w:b/>
          <w:sz w:val="18"/>
          <w:szCs w:val="18"/>
        </w:rPr>
        <w:t>/SRP</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333F40">
        <w:rPr>
          <w:rFonts w:ascii="Arial" w:hAnsi="Arial" w:cs="Arial"/>
          <w:b/>
          <w:sz w:val="18"/>
          <w:szCs w:val="18"/>
        </w:rPr>
        <w:t>selecionar empresa especializada para aquisição de Refeições: a La Carte e Quentinha, para manutenção do Gabinete do Prefeito, Secretarias e Fundos Municipais deste Município.</w:t>
      </w:r>
      <w:r w:rsidRPr="00F95B63">
        <w:rPr>
          <w:rFonts w:ascii="Arial" w:hAnsi="Arial" w:cs="Arial"/>
          <w:b/>
          <w:sz w:val="18"/>
          <w:szCs w:val="18"/>
        </w:rPr>
        <w:t xml:space="preserv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RAZÃO SOCIAL DA EMPRESA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CNPJ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9.2.1 - Valor Global da Proposta;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9.2.2 - Valor unitário por item;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9.2.3 - Validade da Proposta 60 dias;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F7F9F" w:rsidRPr="00F95B63" w:rsidRDefault="003F7F9F" w:rsidP="003F7F9F">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3F7F9F" w:rsidRPr="00F95B63" w:rsidRDefault="003F7F9F" w:rsidP="003F7F9F">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11 - Do Julgamento das Propostas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3F7F9F" w:rsidRPr="00F95B63" w:rsidRDefault="003F7F9F" w:rsidP="003F7F9F">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F7F9F" w:rsidRPr="00F95B63" w:rsidRDefault="003F7F9F" w:rsidP="003F7F9F">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3F7F9F" w:rsidRPr="00F95B63" w:rsidRDefault="003F7F9F" w:rsidP="003F7F9F">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3F7F9F" w:rsidRPr="00F95B63" w:rsidRDefault="003F7F9F" w:rsidP="003F7F9F">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12 - Das Condições para Participação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12.3.2 - Empresas estrangeiras que não funcionem no País.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3F7F9F" w:rsidRPr="00F95B63" w:rsidRDefault="003F7F9F" w:rsidP="003F7F9F">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3F7F9F" w:rsidRPr="00F95B63" w:rsidRDefault="003F7F9F" w:rsidP="003F7F9F">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3F7F9F" w:rsidRPr="00F95B63" w:rsidRDefault="003F7F9F" w:rsidP="003F7F9F">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F7F9F" w:rsidRPr="00F95B63" w:rsidRDefault="003F7F9F" w:rsidP="003F7F9F">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3F7F9F" w:rsidRPr="00F95B63" w:rsidRDefault="003F7F9F" w:rsidP="003F7F9F">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13 - Da Habilitação</w:t>
      </w:r>
    </w:p>
    <w:p w:rsidR="003F7F9F" w:rsidRPr="00F95B63" w:rsidRDefault="003F7F9F" w:rsidP="003F7F9F">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ENVELOPE II – HABILITAÇÃO</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PREFEITURA MUNICIPAL DE SÃO PEDRO DA ÁGUA BRANCA</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701138">
        <w:rPr>
          <w:rFonts w:ascii="Arial" w:hAnsi="Arial" w:cs="Arial"/>
          <w:b/>
          <w:sz w:val="18"/>
          <w:szCs w:val="18"/>
        </w:rPr>
        <w:t>20</w:t>
      </w:r>
      <w:r>
        <w:rPr>
          <w:rFonts w:ascii="Arial" w:hAnsi="Arial" w:cs="Arial"/>
          <w:b/>
          <w:sz w:val="18"/>
          <w:szCs w:val="18"/>
        </w:rPr>
        <w:t>\2018</w:t>
      </w:r>
      <w:r w:rsidR="00701138">
        <w:rPr>
          <w:rFonts w:ascii="Arial" w:hAnsi="Arial" w:cs="Arial"/>
          <w:b/>
          <w:sz w:val="18"/>
          <w:szCs w:val="18"/>
        </w:rPr>
        <w:t>/SRP</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MODALIDADE: PREGÃO - REGISTRO DE PREÇOS Nº 0</w:t>
      </w:r>
      <w:r w:rsidR="00701138">
        <w:rPr>
          <w:rFonts w:ascii="Arial" w:hAnsi="Arial" w:cs="Arial"/>
          <w:b/>
          <w:sz w:val="18"/>
          <w:szCs w:val="18"/>
        </w:rPr>
        <w:t>20</w:t>
      </w:r>
      <w:r w:rsidRPr="00F95B63">
        <w:rPr>
          <w:rFonts w:ascii="Arial" w:hAnsi="Arial" w:cs="Arial"/>
          <w:b/>
          <w:sz w:val="18"/>
          <w:szCs w:val="18"/>
        </w:rPr>
        <w:t>/2018</w:t>
      </w:r>
      <w:r w:rsidR="00701138">
        <w:rPr>
          <w:rFonts w:ascii="Arial" w:hAnsi="Arial" w:cs="Arial"/>
          <w:b/>
          <w:sz w:val="18"/>
          <w:szCs w:val="18"/>
        </w:rPr>
        <w:t>/SRP</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333F40">
        <w:rPr>
          <w:rFonts w:ascii="Arial" w:hAnsi="Arial" w:cs="Arial"/>
          <w:b/>
          <w:sz w:val="18"/>
          <w:szCs w:val="18"/>
        </w:rPr>
        <w:t>selecionar empresa especializada para aqu</w:t>
      </w:r>
      <w:r w:rsidR="00701138">
        <w:rPr>
          <w:rFonts w:ascii="Arial" w:hAnsi="Arial" w:cs="Arial"/>
          <w:b/>
          <w:sz w:val="18"/>
          <w:szCs w:val="18"/>
        </w:rPr>
        <w:t xml:space="preserve">isição de Refeições: a La Carte e </w:t>
      </w:r>
      <w:proofErr w:type="spellStart"/>
      <w:r w:rsidR="00701138">
        <w:rPr>
          <w:rFonts w:ascii="Arial" w:hAnsi="Arial" w:cs="Arial"/>
          <w:b/>
          <w:sz w:val="18"/>
          <w:szCs w:val="18"/>
        </w:rPr>
        <w:t>Quentinhasaqui</w:t>
      </w:r>
      <w:proofErr w:type="spellEnd"/>
      <w:r w:rsidR="00333F40">
        <w:rPr>
          <w:rFonts w:ascii="Arial" w:hAnsi="Arial" w:cs="Arial"/>
          <w:b/>
          <w:sz w:val="18"/>
          <w:szCs w:val="18"/>
        </w:rPr>
        <w:t xml:space="preserve">, para manutenção do Gabinete do Prefeito, Secretarias e Fundos Municipais deste </w:t>
      </w:r>
      <w:proofErr w:type="gramStart"/>
      <w:r w:rsidR="00333F40">
        <w:rPr>
          <w:rFonts w:ascii="Arial" w:hAnsi="Arial" w:cs="Arial"/>
          <w:b/>
          <w:sz w:val="18"/>
          <w:szCs w:val="18"/>
        </w:rPr>
        <w:t>Município.</w:t>
      </w:r>
      <w:r>
        <w:rPr>
          <w:rFonts w:ascii="Arial" w:hAnsi="Arial" w:cs="Arial"/>
          <w:b/>
          <w:sz w:val="18"/>
          <w:szCs w:val="18"/>
        </w:rPr>
        <w:t>.</w:t>
      </w:r>
      <w:proofErr w:type="gramEnd"/>
      <w:r w:rsidRPr="00F95B63">
        <w:rPr>
          <w:rFonts w:ascii="Arial" w:hAnsi="Arial" w:cs="Arial"/>
          <w:b/>
          <w:sz w:val="18"/>
          <w:szCs w:val="18"/>
        </w:rPr>
        <w:t xml:space="preserv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RAZÃO SOCIAL DA EMPRESA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CNPJ</w:t>
      </w:r>
    </w:p>
    <w:p w:rsidR="003F7F9F" w:rsidRPr="00F95B63" w:rsidRDefault="003F7F9F" w:rsidP="003F7F9F">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 - Cédula de Identidade dos sócios da Empresa (RG);</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e) - Comprovante de Inscrição do CNPJ;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g) - Certidão Negativa de Débitos junto ao FGTS;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k) - Certidão Negativa de Falência ou Concordata;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lastRenderedPageBreak/>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13.2 - Disposições Gerais da Habilitação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3F7F9F" w:rsidRPr="00F95B63" w:rsidRDefault="003F7F9F" w:rsidP="003F7F9F">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F7F9F" w:rsidRPr="00F95B63" w:rsidRDefault="003F7F9F" w:rsidP="003F7F9F">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3F7F9F" w:rsidRPr="00F95B63" w:rsidRDefault="003F7F9F" w:rsidP="003F7F9F">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15 - Dos Recursos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F7F9F" w:rsidRPr="00F95B63" w:rsidRDefault="003F7F9F" w:rsidP="003F7F9F">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16 - Da Entrega dos itens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16.1 - A </w:t>
      </w:r>
      <w:r w:rsidR="00701138">
        <w:rPr>
          <w:rFonts w:ascii="Arial" w:hAnsi="Arial" w:cs="Arial"/>
          <w:b/>
          <w:sz w:val="18"/>
          <w:szCs w:val="18"/>
        </w:rPr>
        <w:t>entrega das refeições</w:t>
      </w:r>
      <w:r w:rsidRPr="00F95B63">
        <w:rPr>
          <w:rFonts w:ascii="Arial" w:hAnsi="Arial" w:cs="Arial"/>
          <w:b/>
          <w:sz w:val="18"/>
          <w:szCs w:val="18"/>
        </w:rPr>
        <w:t xml:space="preserve"> será de acordo com as necessidades das Prefeitura Municipal de São Pedro da Água Branca.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17 - Do Pagamento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18 - Dos Acréscimos e Supressões </w:t>
      </w:r>
    </w:p>
    <w:p w:rsidR="003F7F9F" w:rsidRPr="00F95B63" w:rsidRDefault="003F7F9F" w:rsidP="003F7F9F">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19 - Do Reajustamento de Preços </w:t>
      </w:r>
    </w:p>
    <w:p w:rsidR="003F7F9F" w:rsidRPr="00F95B63" w:rsidRDefault="003F7F9F" w:rsidP="003F7F9F">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20 - Das Penalidades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3F7F9F" w:rsidRPr="00F95B63" w:rsidRDefault="003F7F9F" w:rsidP="003F7F9F">
      <w:pPr>
        <w:jc w:val="both"/>
        <w:rPr>
          <w:rFonts w:ascii="Arial" w:hAnsi="Arial" w:cs="Arial"/>
          <w:sz w:val="18"/>
          <w:szCs w:val="18"/>
        </w:rPr>
      </w:pPr>
      <w:r w:rsidRPr="00F95B63">
        <w:rPr>
          <w:rFonts w:ascii="Arial" w:hAnsi="Arial" w:cs="Arial"/>
          <w:sz w:val="18"/>
          <w:szCs w:val="18"/>
        </w:rPr>
        <w:t>I - Advertência, por escrito;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3F7F9F" w:rsidRPr="00F95B63" w:rsidRDefault="003F7F9F" w:rsidP="003F7F9F">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lastRenderedPageBreak/>
        <w:t>21 - Dos Recursos Orçamentários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F7F9F" w:rsidRPr="00F95B63" w:rsidRDefault="003F7F9F" w:rsidP="003F7F9F">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F7F9F" w:rsidRPr="00F95B63" w:rsidRDefault="003F7F9F" w:rsidP="003F7F9F">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F7F9F" w:rsidRPr="00F95B63" w:rsidRDefault="003F7F9F" w:rsidP="003F7F9F">
      <w:pPr>
        <w:jc w:val="both"/>
        <w:rPr>
          <w:rFonts w:ascii="Arial" w:hAnsi="Arial" w:cs="Arial"/>
          <w:sz w:val="18"/>
          <w:szCs w:val="18"/>
        </w:rPr>
      </w:pPr>
      <w:r w:rsidRPr="00F95B63">
        <w:rPr>
          <w:rFonts w:ascii="Arial" w:hAnsi="Arial" w:cs="Arial"/>
          <w:sz w:val="18"/>
          <w:szCs w:val="18"/>
        </w:rPr>
        <w:t>21.8 - Fazem parte integrante do presente Edital:</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Anexo I - Termo de Referência; </w:t>
      </w:r>
    </w:p>
    <w:p w:rsidR="003F7F9F" w:rsidRPr="00F95B63" w:rsidRDefault="003F7F9F" w:rsidP="003F7F9F">
      <w:pPr>
        <w:jc w:val="both"/>
        <w:rPr>
          <w:rFonts w:ascii="Arial" w:hAnsi="Arial" w:cs="Arial"/>
          <w:sz w:val="18"/>
          <w:szCs w:val="18"/>
        </w:rPr>
      </w:pPr>
      <w:r w:rsidRPr="00F95B63">
        <w:rPr>
          <w:rFonts w:ascii="Arial" w:hAnsi="Arial" w:cs="Arial"/>
          <w:sz w:val="18"/>
          <w:szCs w:val="18"/>
        </w:rPr>
        <w:t>Anexo II - Modelo de Proposta de Preços;</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3F7F9F" w:rsidRPr="00F95B63" w:rsidRDefault="003F7F9F" w:rsidP="003F7F9F">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3F7F9F" w:rsidRPr="00F95B63" w:rsidRDefault="003F7F9F" w:rsidP="003F7F9F">
      <w:pPr>
        <w:jc w:val="both"/>
        <w:rPr>
          <w:rFonts w:ascii="Arial" w:hAnsi="Arial" w:cs="Arial"/>
          <w:sz w:val="18"/>
          <w:szCs w:val="18"/>
        </w:rPr>
      </w:pPr>
      <w:r w:rsidRPr="00F95B63">
        <w:rPr>
          <w:rFonts w:ascii="Arial" w:hAnsi="Arial" w:cs="Arial"/>
          <w:sz w:val="18"/>
          <w:szCs w:val="18"/>
        </w:rPr>
        <w:t>Anexo VII - Minuta do Futuro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Anexo VIII - Minuta da Ata de Registro de Preços</w:t>
      </w:r>
    </w:p>
    <w:p w:rsidR="003F7F9F" w:rsidRPr="00F95B63" w:rsidRDefault="003F7F9F" w:rsidP="003F7F9F">
      <w:pPr>
        <w:jc w:val="both"/>
        <w:rPr>
          <w:rFonts w:ascii="Arial" w:hAnsi="Arial" w:cs="Arial"/>
          <w:sz w:val="18"/>
          <w:szCs w:val="18"/>
        </w:rPr>
      </w:pP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3F7F9F" w:rsidRPr="00F95B63" w:rsidRDefault="003F7F9F" w:rsidP="003F7F9F">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São Pedro da Água Branca/MA, </w:t>
      </w:r>
      <w:r w:rsidR="00701138">
        <w:rPr>
          <w:rFonts w:ascii="Arial" w:hAnsi="Arial" w:cs="Arial"/>
          <w:b/>
          <w:sz w:val="18"/>
          <w:szCs w:val="18"/>
        </w:rPr>
        <w:t>20 de fevereiro de 2018</w:t>
      </w:r>
      <w:r w:rsidRPr="00F95B63">
        <w:rPr>
          <w:rFonts w:ascii="Arial" w:hAnsi="Arial" w:cs="Arial"/>
          <w:b/>
          <w:sz w:val="18"/>
          <w:szCs w:val="18"/>
        </w:rPr>
        <w:t xml:space="preserve">. </w:t>
      </w:r>
    </w:p>
    <w:p w:rsidR="003F7F9F" w:rsidRPr="00F95B63" w:rsidRDefault="003F7F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Antônio Moreira Leite</w:t>
      </w:r>
    </w:p>
    <w:p w:rsidR="003F7F9F" w:rsidRPr="00F95B63" w:rsidRDefault="003F7F9F" w:rsidP="003F7F9F">
      <w:pPr>
        <w:tabs>
          <w:tab w:val="left" w:pos="1800"/>
        </w:tabs>
        <w:jc w:val="center"/>
        <w:rPr>
          <w:rFonts w:ascii="Arial" w:hAnsi="Arial" w:cs="Arial"/>
          <w:b/>
          <w:sz w:val="18"/>
          <w:szCs w:val="18"/>
        </w:rPr>
      </w:pPr>
      <w:r w:rsidRPr="00F95B63">
        <w:rPr>
          <w:rFonts w:ascii="Arial" w:hAnsi="Arial" w:cs="Arial"/>
          <w:b/>
          <w:sz w:val="18"/>
          <w:szCs w:val="18"/>
        </w:rPr>
        <w:t>Pregoeiro</w:t>
      </w:r>
    </w:p>
    <w:p w:rsidR="003F7F9F" w:rsidRPr="00F95B63" w:rsidRDefault="003F7F9F" w:rsidP="003F7F9F">
      <w:pPr>
        <w:tabs>
          <w:tab w:val="left" w:pos="1800"/>
        </w:tabs>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3F7F9F" w:rsidRPr="00F95B63" w:rsidRDefault="003F7F9F" w:rsidP="003F7F9F">
      <w:pPr>
        <w:jc w:val="center"/>
        <w:rPr>
          <w:rFonts w:ascii="Arial" w:hAnsi="Arial" w:cs="Arial"/>
          <w:sz w:val="18"/>
          <w:szCs w:val="18"/>
        </w:rPr>
      </w:pPr>
    </w:p>
    <w:p w:rsidR="0011595F" w:rsidRDefault="0011595F" w:rsidP="003F7F9F">
      <w:pPr>
        <w:jc w:val="center"/>
        <w:rPr>
          <w:rFonts w:ascii="Arial" w:hAnsi="Arial" w:cs="Arial"/>
          <w:b/>
          <w:sz w:val="18"/>
          <w:szCs w:val="18"/>
        </w:rPr>
      </w:pPr>
    </w:p>
    <w:p w:rsidR="003F7F9F" w:rsidRDefault="003F7F9F" w:rsidP="003F7F9F">
      <w:pPr>
        <w:jc w:val="center"/>
        <w:rPr>
          <w:rFonts w:ascii="Arial" w:hAnsi="Arial" w:cs="Arial"/>
          <w:b/>
          <w:sz w:val="18"/>
          <w:szCs w:val="18"/>
        </w:rPr>
      </w:pPr>
      <w:r w:rsidRPr="00F95B63">
        <w:rPr>
          <w:rFonts w:ascii="Arial" w:hAnsi="Arial" w:cs="Arial"/>
          <w:b/>
          <w:sz w:val="18"/>
          <w:szCs w:val="18"/>
        </w:rPr>
        <w:t>ANEXO I</w:t>
      </w:r>
    </w:p>
    <w:p w:rsidR="002B669F" w:rsidRPr="00F95B63" w:rsidRDefault="002B66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TERMO DE REFERÊNCIA</w:t>
      </w:r>
    </w:p>
    <w:p w:rsidR="002B669F" w:rsidRDefault="002B669F" w:rsidP="003F7F9F">
      <w:pPr>
        <w:jc w:val="both"/>
        <w:rPr>
          <w:rFonts w:ascii="Arial" w:hAnsi="Arial" w:cs="Arial"/>
          <w:b/>
          <w:sz w:val="18"/>
          <w:szCs w:val="18"/>
        </w:rPr>
      </w:pPr>
    </w:p>
    <w:p w:rsidR="003F7F9F" w:rsidRPr="00F95B63" w:rsidRDefault="003F7F9F" w:rsidP="003F7F9F">
      <w:pPr>
        <w:jc w:val="both"/>
        <w:rPr>
          <w:rFonts w:ascii="Arial" w:hAnsi="Arial" w:cs="Arial"/>
          <w:b/>
          <w:sz w:val="18"/>
          <w:szCs w:val="18"/>
        </w:rPr>
      </w:pPr>
      <w:r w:rsidRPr="00F95B63">
        <w:rPr>
          <w:rFonts w:ascii="Arial" w:hAnsi="Arial" w:cs="Arial"/>
          <w:b/>
          <w:sz w:val="18"/>
          <w:szCs w:val="18"/>
        </w:rPr>
        <w:t>Processo nº: 0</w:t>
      </w:r>
      <w:r w:rsidR="002B669F">
        <w:rPr>
          <w:rFonts w:ascii="Arial" w:hAnsi="Arial" w:cs="Arial"/>
          <w:b/>
          <w:sz w:val="18"/>
          <w:szCs w:val="18"/>
        </w:rPr>
        <w:t>20/2018/SRP</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2B669F">
        <w:rPr>
          <w:rFonts w:ascii="Arial" w:hAnsi="Arial" w:cs="Arial"/>
          <w:b/>
          <w:sz w:val="18"/>
          <w:szCs w:val="18"/>
        </w:rPr>
        <w:t>20</w:t>
      </w:r>
      <w:r>
        <w:rPr>
          <w:rFonts w:ascii="Arial" w:hAnsi="Arial" w:cs="Arial"/>
          <w:b/>
          <w:sz w:val="18"/>
          <w:szCs w:val="18"/>
        </w:rPr>
        <w:t>\2018</w:t>
      </w:r>
      <w:r w:rsidR="002B669F">
        <w:rPr>
          <w:rFonts w:ascii="Arial" w:hAnsi="Arial" w:cs="Arial"/>
          <w:b/>
          <w:sz w:val="18"/>
          <w:szCs w:val="18"/>
        </w:rPr>
        <w:t>/SRP</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33F40">
        <w:rPr>
          <w:rFonts w:ascii="Arial" w:hAnsi="Arial" w:cs="Arial"/>
          <w:b/>
          <w:sz w:val="18"/>
          <w:szCs w:val="18"/>
        </w:rPr>
        <w:t>selecionar empresa especializada para aqu</w:t>
      </w:r>
      <w:r w:rsidR="002B669F">
        <w:rPr>
          <w:rFonts w:ascii="Arial" w:hAnsi="Arial" w:cs="Arial"/>
          <w:b/>
          <w:sz w:val="18"/>
          <w:szCs w:val="18"/>
        </w:rPr>
        <w:t>isição de Refeições: a La Carte e Quentinhas</w:t>
      </w:r>
      <w:r w:rsidR="00333F40">
        <w:rPr>
          <w:rFonts w:ascii="Arial" w:hAnsi="Arial" w:cs="Arial"/>
          <w:b/>
          <w:sz w:val="18"/>
          <w:szCs w:val="18"/>
        </w:rPr>
        <w:t>, para manutenção do Gabinete do Prefeito, Secretarias e Fundos Municipais deste Município.</w:t>
      </w:r>
    </w:p>
    <w:p w:rsidR="003F7F9F" w:rsidRDefault="003F7F9F" w:rsidP="003F7F9F">
      <w:pPr>
        <w:jc w:val="both"/>
        <w:rPr>
          <w:rFonts w:ascii="Arial" w:hAnsi="Arial" w:cs="Arial"/>
          <w:b/>
          <w:sz w:val="18"/>
          <w:szCs w:val="18"/>
        </w:rPr>
      </w:pPr>
      <w:r w:rsidRPr="00F95B63">
        <w:rPr>
          <w:rFonts w:ascii="Arial" w:hAnsi="Arial" w:cs="Arial"/>
          <w:b/>
          <w:sz w:val="18"/>
          <w:szCs w:val="18"/>
        </w:rPr>
        <w:t>Descrição dos itens:</w:t>
      </w:r>
    </w:p>
    <w:p w:rsidR="0011595F" w:rsidRPr="00F95B63" w:rsidRDefault="0011595F" w:rsidP="003F7F9F">
      <w:pPr>
        <w:jc w:val="both"/>
        <w:rPr>
          <w:rFonts w:ascii="Arial" w:hAnsi="Arial" w:cs="Arial"/>
          <w:b/>
          <w:sz w:val="18"/>
          <w:szCs w:val="18"/>
        </w:rPr>
      </w:pPr>
    </w:p>
    <w:tbl>
      <w:tblPr>
        <w:tblW w:w="10508" w:type="dxa"/>
        <w:tblCellMar>
          <w:left w:w="70" w:type="dxa"/>
          <w:right w:w="70" w:type="dxa"/>
        </w:tblCellMar>
        <w:tblLook w:val="04A0" w:firstRow="1" w:lastRow="0" w:firstColumn="1" w:lastColumn="0" w:noHBand="0" w:noVBand="1"/>
      </w:tblPr>
      <w:tblGrid>
        <w:gridCol w:w="714"/>
        <w:gridCol w:w="5440"/>
        <w:gridCol w:w="660"/>
        <w:gridCol w:w="994"/>
        <w:gridCol w:w="1100"/>
        <w:gridCol w:w="1600"/>
      </w:tblGrid>
      <w:tr w:rsidR="0011595F" w:rsidRPr="004E4D4C" w:rsidTr="00583B0C">
        <w:trPr>
          <w:trHeight w:val="300"/>
        </w:trPr>
        <w:tc>
          <w:tcPr>
            <w:tcW w:w="10508" w:type="dxa"/>
            <w:gridSpan w:val="6"/>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r>
              <w:rPr>
                <w:rFonts w:ascii="Arial" w:eastAsia="Times New Roman" w:hAnsi="Arial" w:cs="Arial"/>
                <w:b/>
                <w:bCs/>
                <w:sz w:val="24"/>
                <w:szCs w:val="24"/>
              </w:rPr>
              <w:t xml:space="preserve">Aquisição </w:t>
            </w:r>
            <w:r w:rsidRPr="004E4D4C">
              <w:rPr>
                <w:rFonts w:ascii="Arial" w:eastAsia="Times New Roman" w:hAnsi="Arial" w:cs="Arial"/>
                <w:b/>
                <w:bCs/>
                <w:sz w:val="24"/>
                <w:szCs w:val="24"/>
              </w:rPr>
              <w:t>de Refeições</w:t>
            </w:r>
            <w:r>
              <w:rPr>
                <w:rFonts w:ascii="Arial" w:eastAsia="Times New Roman" w:hAnsi="Arial" w:cs="Arial"/>
                <w:b/>
                <w:bCs/>
                <w:sz w:val="24"/>
                <w:szCs w:val="24"/>
              </w:rPr>
              <w:t xml:space="preserve"> A La Carte e</w:t>
            </w:r>
            <w:r w:rsidRPr="004E4D4C">
              <w:rPr>
                <w:rFonts w:ascii="Arial" w:eastAsia="Times New Roman" w:hAnsi="Arial" w:cs="Arial"/>
                <w:b/>
                <w:bCs/>
                <w:sz w:val="24"/>
                <w:szCs w:val="24"/>
              </w:rPr>
              <w:t xml:space="preserve"> Quentinhas</w:t>
            </w:r>
            <w:r>
              <w:rPr>
                <w:rFonts w:ascii="Arial" w:eastAsia="Times New Roman" w:hAnsi="Arial" w:cs="Arial"/>
                <w:b/>
                <w:bCs/>
                <w:sz w:val="24"/>
                <w:szCs w:val="24"/>
              </w:rPr>
              <w:t>.</w:t>
            </w:r>
          </w:p>
        </w:tc>
      </w:tr>
      <w:tr w:rsidR="0011595F" w:rsidRPr="004E4D4C" w:rsidTr="00583B0C">
        <w:trPr>
          <w:trHeight w:val="300"/>
        </w:trPr>
        <w:tc>
          <w:tcPr>
            <w:tcW w:w="714"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544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66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994"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110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160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r>
      <w:tr w:rsidR="0011595F" w:rsidRPr="004E4D4C" w:rsidTr="00583B0C">
        <w:trPr>
          <w:trHeight w:val="300"/>
        </w:trPr>
        <w:tc>
          <w:tcPr>
            <w:tcW w:w="10508" w:type="dxa"/>
            <w:gridSpan w:val="6"/>
            <w:tcBorders>
              <w:top w:val="single" w:sz="4" w:space="0" w:color="auto"/>
              <w:left w:val="single" w:sz="4" w:space="0" w:color="auto"/>
              <w:bottom w:val="single" w:sz="4" w:space="0" w:color="auto"/>
              <w:right w:val="single" w:sz="4" w:space="0" w:color="000000"/>
            </w:tcBorders>
            <w:shd w:val="clear" w:color="000000" w:fill="FFFF66"/>
            <w:noWrap/>
            <w:vAlign w:val="bottom"/>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LOTE I - FORNECIMENTO DE REFEIÇÕES</w:t>
            </w:r>
          </w:p>
        </w:tc>
      </w:tr>
      <w:tr w:rsidR="0011595F" w:rsidRPr="004E4D4C" w:rsidTr="00583B0C">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ITEM</w:t>
            </w:r>
          </w:p>
        </w:tc>
        <w:tc>
          <w:tcPr>
            <w:tcW w:w="544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DESCRIÇÃO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QUANT</w:t>
            </w:r>
          </w:p>
        </w:tc>
        <w:tc>
          <w:tcPr>
            <w:tcW w:w="11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P. UNIT</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xml:space="preserve">   V. TOTAL   </w:t>
            </w:r>
          </w:p>
        </w:tc>
      </w:tr>
      <w:tr w:rsidR="0011595F" w:rsidRPr="004E4D4C" w:rsidTr="00583B0C">
        <w:trPr>
          <w:trHeight w:val="45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1</w:t>
            </w:r>
          </w:p>
        </w:tc>
        <w:tc>
          <w:tcPr>
            <w:tcW w:w="5440" w:type="dxa"/>
            <w:tcBorders>
              <w:top w:val="nil"/>
              <w:left w:val="nil"/>
              <w:bottom w:val="single" w:sz="4" w:space="0" w:color="auto"/>
              <w:right w:val="single" w:sz="4" w:space="0" w:color="auto"/>
            </w:tcBorders>
            <w:shd w:val="clear" w:color="auto" w:fill="auto"/>
            <w:vAlign w:val="center"/>
            <w:hideMark/>
          </w:tcPr>
          <w:p w:rsidR="0011595F" w:rsidRPr="004E4D4C" w:rsidRDefault="0011595F" w:rsidP="00583B0C">
            <w:pPr>
              <w:rPr>
                <w:rFonts w:ascii="Arial" w:eastAsia="Times New Roman" w:hAnsi="Arial" w:cs="Arial"/>
                <w:sz w:val="24"/>
                <w:szCs w:val="24"/>
              </w:rPr>
            </w:pPr>
            <w:r>
              <w:rPr>
                <w:rFonts w:ascii="Arial" w:eastAsia="Times New Roman" w:hAnsi="Arial" w:cs="Arial"/>
                <w:sz w:val="24"/>
                <w:szCs w:val="24"/>
              </w:rPr>
              <w:t>Aquisição</w:t>
            </w:r>
            <w:r w:rsidRPr="004E4D4C">
              <w:rPr>
                <w:rFonts w:ascii="Arial" w:eastAsia="Times New Roman" w:hAnsi="Arial" w:cs="Arial"/>
                <w:sz w:val="24"/>
                <w:szCs w:val="24"/>
              </w:rPr>
              <w:t xml:space="preserve"> de refeições tipo A LA CART (Mínimo de 02 tipos de carnes, 02 tipos de arroz, salada, farofa, macarrão)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Pr>
                <w:rFonts w:ascii="Arial" w:eastAsia="Times New Roman" w:hAnsi="Arial" w:cs="Arial"/>
                <w:sz w:val="24"/>
                <w:szCs w:val="24"/>
              </w:rPr>
              <w:t>3.900</w:t>
            </w:r>
          </w:p>
        </w:tc>
        <w:tc>
          <w:tcPr>
            <w:tcW w:w="11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right"/>
              <w:rPr>
                <w:rFonts w:ascii="Arial" w:eastAsia="Times New Roman" w:hAnsi="Arial" w:cs="Arial"/>
                <w:sz w:val="24"/>
                <w:szCs w:val="24"/>
              </w:rPr>
            </w:pPr>
            <w:r w:rsidRPr="004E4D4C">
              <w:rPr>
                <w:rFonts w:ascii="Arial" w:eastAsia="Times New Roman" w:hAnsi="Arial" w:cs="Arial"/>
                <w:sz w:val="24"/>
                <w:szCs w:val="24"/>
              </w:rPr>
              <w:t xml:space="preserve">            20.00 </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rPr>
                <w:rFonts w:ascii="Arial" w:eastAsia="Times New Roman" w:hAnsi="Arial" w:cs="Arial"/>
                <w:sz w:val="24"/>
                <w:szCs w:val="24"/>
              </w:rPr>
            </w:pPr>
            <w:r w:rsidRPr="004E4D4C">
              <w:rPr>
                <w:rFonts w:ascii="Arial" w:eastAsia="Times New Roman" w:hAnsi="Arial" w:cs="Arial"/>
                <w:sz w:val="24"/>
                <w:szCs w:val="24"/>
              </w:rPr>
              <w:t xml:space="preserve">                </w:t>
            </w:r>
            <w:r>
              <w:rPr>
                <w:rFonts w:ascii="Arial" w:eastAsia="Times New Roman" w:hAnsi="Arial" w:cs="Arial"/>
                <w:sz w:val="24"/>
                <w:szCs w:val="24"/>
              </w:rPr>
              <w:t>78.000,00</w:t>
            </w:r>
          </w:p>
        </w:tc>
      </w:tr>
      <w:tr w:rsidR="0011595F" w:rsidRPr="004E4D4C" w:rsidTr="00583B0C">
        <w:trPr>
          <w:trHeight w:val="300"/>
        </w:trPr>
        <w:tc>
          <w:tcPr>
            <w:tcW w:w="89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TOTAL DO LOTE</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xml:space="preserve">                </w:t>
            </w:r>
            <w:r>
              <w:rPr>
                <w:rFonts w:ascii="Arial" w:eastAsia="Times New Roman" w:hAnsi="Arial" w:cs="Arial"/>
                <w:b/>
                <w:bCs/>
                <w:sz w:val="24"/>
                <w:szCs w:val="24"/>
              </w:rPr>
              <w:t>78.000,00</w:t>
            </w:r>
            <w:r w:rsidRPr="004E4D4C">
              <w:rPr>
                <w:rFonts w:ascii="Arial" w:eastAsia="Times New Roman" w:hAnsi="Arial" w:cs="Arial"/>
                <w:b/>
                <w:bCs/>
                <w:sz w:val="24"/>
                <w:szCs w:val="24"/>
              </w:rPr>
              <w:t xml:space="preserve">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5440" w:type="dxa"/>
            <w:tcBorders>
              <w:top w:val="nil"/>
              <w:left w:val="nil"/>
              <w:bottom w:val="nil"/>
              <w:right w:val="nil"/>
            </w:tcBorders>
            <w:shd w:val="clear" w:color="auto" w:fill="auto"/>
            <w:vAlign w:val="center"/>
            <w:hideMark/>
          </w:tcPr>
          <w:p w:rsidR="0011595F" w:rsidRPr="004E4D4C" w:rsidRDefault="0011595F" w:rsidP="00583B0C">
            <w:pPr>
              <w:rPr>
                <w:rFonts w:ascii="Arial" w:eastAsia="Times New Roman" w:hAnsi="Arial" w:cs="Arial"/>
                <w:sz w:val="24"/>
                <w:szCs w:val="24"/>
              </w:rPr>
            </w:pP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right"/>
              <w:rPr>
                <w:rFonts w:ascii="Arial" w:eastAsia="Times New Roman" w:hAnsi="Arial" w:cs="Arial"/>
                <w:sz w:val="24"/>
                <w:szCs w:val="24"/>
              </w:rPr>
            </w:pPr>
            <w:r w:rsidRPr="004E4D4C">
              <w:rPr>
                <w:rFonts w:ascii="Arial" w:eastAsia="Times New Roman" w:hAnsi="Arial" w:cs="Arial"/>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rPr>
                <w:rFonts w:ascii="Arial" w:eastAsia="Times New Roman" w:hAnsi="Arial" w:cs="Arial"/>
                <w:sz w:val="24"/>
                <w:szCs w:val="24"/>
              </w:rPr>
            </w:pPr>
            <w:r w:rsidRPr="004E4D4C">
              <w:rPr>
                <w:rFonts w:ascii="Arial" w:eastAsia="Times New Roman" w:hAnsi="Arial" w:cs="Arial"/>
                <w:sz w:val="24"/>
                <w:szCs w:val="24"/>
              </w:rPr>
              <w:t> </w:t>
            </w:r>
          </w:p>
        </w:tc>
      </w:tr>
      <w:tr w:rsidR="0011595F" w:rsidRPr="004E4D4C" w:rsidTr="00583B0C">
        <w:trPr>
          <w:trHeight w:val="300"/>
        </w:trPr>
        <w:tc>
          <w:tcPr>
            <w:tcW w:w="10508" w:type="dxa"/>
            <w:gridSpan w:val="6"/>
            <w:tcBorders>
              <w:top w:val="single" w:sz="4" w:space="0" w:color="auto"/>
              <w:left w:val="single" w:sz="4" w:space="0" w:color="auto"/>
              <w:bottom w:val="single" w:sz="4" w:space="0" w:color="auto"/>
              <w:right w:val="single" w:sz="4" w:space="0" w:color="000000"/>
            </w:tcBorders>
            <w:shd w:val="clear" w:color="000000" w:fill="FFFF66"/>
            <w:noWrap/>
            <w:vAlign w:val="bottom"/>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LOTE II - FORNECIMENTO DE QUENTINHAS</w:t>
            </w:r>
          </w:p>
        </w:tc>
      </w:tr>
      <w:tr w:rsidR="0011595F" w:rsidRPr="004E4D4C" w:rsidTr="00583B0C">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ITEM</w:t>
            </w:r>
          </w:p>
        </w:tc>
        <w:tc>
          <w:tcPr>
            <w:tcW w:w="544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DESCRIÇÃO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QUANT</w:t>
            </w:r>
          </w:p>
        </w:tc>
        <w:tc>
          <w:tcPr>
            <w:tcW w:w="11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P. UNIT</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xml:space="preserve">   V. TOTAL   </w:t>
            </w:r>
          </w:p>
        </w:tc>
      </w:tr>
      <w:tr w:rsidR="0011595F" w:rsidRPr="004E4D4C" w:rsidTr="00583B0C">
        <w:trPr>
          <w:trHeight w:val="450"/>
        </w:trPr>
        <w:tc>
          <w:tcPr>
            <w:tcW w:w="714" w:type="dxa"/>
            <w:tcBorders>
              <w:top w:val="nil"/>
              <w:left w:val="single" w:sz="4" w:space="0" w:color="auto"/>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1</w:t>
            </w:r>
          </w:p>
        </w:tc>
        <w:tc>
          <w:tcPr>
            <w:tcW w:w="5440" w:type="dxa"/>
            <w:tcBorders>
              <w:top w:val="nil"/>
              <w:left w:val="nil"/>
              <w:bottom w:val="nil"/>
              <w:right w:val="single" w:sz="4" w:space="0" w:color="auto"/>
            </w:tcBorders>
            <w:shd w:val="clear" w:color="auto" w:fill="auto"/>
            <w:vAlign w:val="center"/>
            <w:hideMark/>
          </w:tcPr>
          <w:p w:rsidR="0011595F" w:rsidRPr="004E4D4C" w:rsidRDefault="0011595F" w:rsidP="00583B0C">
            <w:pPr>
              <w:rPr>
                <w:rFonts w:ascii="Arial" w:eastAsia="Times New Roman" w:hAnsi="Arial" w:cs="Arial"/>
                <w:sz w:val="24"/>
                <w:szCs w:val="24"/>
              </w:rPr>
            </w:pPr>
            <w:r>
              <w:rPr>
                <w:rFonts w:ascii="Arial" w:eastAsia="Times New Roman" w:hAnsi="Arial" w:cs="Arial"/>
                <w:sz w:val="24"/>
                <w:szCs w:val="24"/>
              </w:rPr>
              <w:t xml:space="preserve">Aquisição </w:t>
            </w:r>
            <w:r w:rsidRPr="004E4D4C">
              <w:rPr>
                <w:rFonts w:ascii="Arial" w:eastAsia="Times New Roman" w:hAnsi="Arial" w:cs="Arial"/>
                <w:sz w:val="24"/>
                <w:szCs w:val="24"/>
              </w:rPr>
              <w:t>de refeições tipo quentinha (arroz branco, feijão, 02 tipos de carnes, salada, farofa, macarrão)</w:t>
            </w:r>
          </w:p>
        </w:tc>
        <w:tc>
          <w:tcPr>
            <w:tcW w:w="660" w:type="dxa"/>
            <w:tcBorders>
              <w:top w:val="nil"/>
              <w:left w:val="nil"/>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UND</w:t>
            </w:r>
          </w:p>
        </w:tc>
        <w:tc>
          <w:tcPr>
            <w:tcW w:w="994" w:type="dxa"/>
            <w:tcBorders>
              <w:top w:val="nil"/>
              <w:left w:val="nil"/>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Pr>
                <w:rFonts w:ascii="Arial" w:eastAsia="Times New Roman" w:hAnsi="Arial" w:cs="Arial"/>
                <w:sz w:val="24"/>
                <w:szCs w:val="24"/>
              </w:rPr>
              <w:t>6.150</w:t>
            </w:r>
          </w:p>
        </w:tc>
        <w:tc>
          <w:tcPr>
            <w:tcW w:w="1100" w:type="dxa"/>
            <w:tcBorders>
              <w:top w:val="nil"/>
              <w:left w:val="nil"/>
              <w:bottom w:val="nil"/>
              <w:right w:val="single" w:sz="4" w:space="0" w:color="auto"/>
            </w:tcBorders>
            <w:shd w:val="clear" w:color="000000" w:fill="FFFFFF"/>
            <w:vAlign w:val="center"/>
            <w:hideMark/>
          </w:tcPr>
          <w:p w:rsidR="0011595F" w:rsidRPr="004E4D4C" w:rsidRDefault="0011595F" w:rsidP="00583B0C">
            <w:pPr>
              <w:jc w:val="right"/>
              <w:rPr>
                <w:rFonts w:ascii="Arial" w:eastAsia="Times New Roman" w:hAnsi="Arial" w:cs="Arial"/>
                <w:sz w:val="24"/>
                <w:szCs w:val="24"/>
              </w:rPr>
            </w:pPr>
            <w:r w:rsidRPr="004E4D4C">
              <w:rPr>
                <w:rFonts w:ascii="Arial" w:eastAsia="Times New Roman" w:hAnsi="Arial" w:cs="Arial"/>
                <w:sz w:val="24"/>
                <w:szCs w:val="24"/>
              </w:rPr>
              <w:t xml:space="preserve">            14,</w:t>
            </w:r>
            <w:r>
              <w:rPr>
                <w:rFonts w:ascii="Arial" w:eastAsia="Times New Roman" w:hAnsi="Arial" w:cs="Arial"/>
                <w:sz w:val="24"/>
                <w:szCs w:val="24"/>
              </w:rPr>
              <w:t>96</w:t>
            </w:r>
            <w:r w:rsidRPr="004E4D4C">
              <w:rPr>
                <w:rFonts w:ascii="Arial" w:eastAsia="Times New Roman" w:hAnsi="Arial" w:cs="Arial"/>
                <w:sz w:val="24"/>
                <w:szCs w:val="24"/>
              </w:rPr>
              <w:t xml:space="preserve"> </w:t>
            </w:r>
          </w:p>
        </w:tc>
        <w:tc>
          <w:tcPr>
            <w:tcW w:w="1600" w:type="dxa"/>
            <w:tcBorders>
              <w:top w:val="nil"/>
              <w:left w:val="nil"/>
              <w:bottom w:val="nil"/>
              <w:right w:val="single" w:sz="4" w:space="0" w:color="auto"/>
            </w:tcBorders>
            <w:shd w:val="clear" w:color="000000" w:fill="FFFFFF"/>
            <w:vAlign w:val="center"/>
            <w:hideMark/>
          </w:tcPr>
          <w:p w:rsidR="0011595F" w:rsidRPr="004E4D4C" w:rsidRDefault="0011595F" w:rsidP="00583B0C">
            <w:pPr>
              <w:rPr>
                <w:rFonts w:ascii="Arial" w:eastAsia="Times New Roman" w:hAnsi="Arial" w:cs="Arial"/>
                <w:sz w:val="24"/>
                <w:szCs w:val="24"/>
              </w:rPr>
            </w:pPr>
            <w:r w:rsidRPr="004E4D4C">
              <w:rPr>
                <w:rFonts w:ascii="Arial" w:eastAsia="Times New Roman" w:hAnsi="Arial" w:cs="Arial"/>
                <w:sz w:val="24"/>
                <w:szCs w:val="24"/>
              </w:rPr>
              <w:t xml:space="preserve">                </w:t>
            </w:r>
            <w:r>
              <w:rPr>
                <w:rFonts w:ascii="Arial" w:eastAsia="Times New Roman" w:hAnsi="Arial" w:cs="Arial"/>
                <w:sz w:val="24"/>
                <w:szCs w:val="24"/>
              </w:rPr>
              <w:t>92.004,00</w:t>
            </w:r>
            <w:r w:rsidRPr="004E4D4C">
              <w:rPr>
                <w:rFonts w:ascii="Arial" w:eastAsia="Times New Roman" w:hAnsi="Arial" w:cs="Arial"/>
                <w:sz w:val="24"/>
                <w:szCs w:val="24"/>
              </w:rPr>
              <w:t xml:space="preserve"> </w:t>
            </w:r>
          </w:p>
        </w:tc>
      </w:tr>
      <w:tr w:rsidR="0011595F" w:rsidRPr="004E4D4C" w:rsidTr="00583B0C">
        <w:trPr>
          <w:trHeight w:val="300"/>
        </w:trPr>
        <w:tc>
          <w:tcPr>
            <w:tcW w:w="89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TOTAL DO LOTE</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xml:space="preserve">                </w:t>
            </w:r>
            <w:r>
              <w:rPr>
                <w:rFonts w:ascii="Arial" w:eastAsia="Times New Roman" w:hAnsi="Arial" w:cs="Arial"/>
                <w:b/>
                <w:bCs/>
                <w:sz w:val="24"/>
                <w:szCs w:val="24"/>
              </w:rPr>
              <w:t>92.004,00</w:t>
            </w:r>
            <w:r w:rsidRPr="004E4D4C">
              <w:rPr>
                <w:rFonts w:ascii="Arial" w:eastAsia="Times New Roman" w:hAnsi="Arial" w:cs="Arial"/>
                <w:b/>
                <w:bCs/>
                <w:sz w:val="24"/>
                <w:szCs w:val="24"/>
              </w:rPr>
              <w:t xml:space="preserve">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w:t>
            </w:r>
          </w:p>
        </w:tc>
      </w:tr>
    </w:tbl>
    <w:p w:rsidR="003F7F9F" w:rsidRPr="00F95B63" w:rsidRDefault="003F7F9F" w:rsidP="003F7F9F">
      <w:pPr>
        <w:jc w:val="both"/>
        <w:rPr>
          <w:rFonts w:ascii="Arial" w:hAnsi="Arial" w:cs="Arial"/>
          <w:sz w:val="18"/>
          <w:szCs w:val="18"/>
        </w:rPr>
      </w:pPr>
    </w:p>
    <w:p w:rsidR="003F7F9F" w:rsidRPr="00F95B63" w:rsidRDefault="003F7F9F" w:rsidP="003F7F9F">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 xml:space="preserve">R$ </w:t>
      </w:r>
      <w:r w:rsidR="00701138">
        <w:rPr>
          <w:rFonts w:ascii="Arial" w:hAnsi="Arial" w:cs="Arial"/>
          <w:b/>
          <w:sz w:val="18"/>
          <w:szCs w:val="18"/>
        </w:rPr>
        <w:t>170.000,00 (cento e setenta mil)</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1. OBJETO DA LICITAÇÃO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1.1 - Refere-se à </w:t>
      </w:r>
      <w:r>
        <w:rPr>
          <w:rFonts w:ascii="Arial" w:hAnsi="Arial" w:cs="Arial"/>
          <w:b/>
          <w:sz w:val="18"/>
          <w:szCs w:val="18"/>
        </w:rPr>
        <w:t xml:space="preserve">Refere-se à </w:t>
      </w:r>
      <w:r w:rsidR="00333F40">
        <w:rPr>
          <w:rFonts w:ascii="Arial" w:hAnsi="Arial" w:cs="Arial"/>
          <w:b/>
          <w:sz w:val="18"/>
          <w:szCs w:val="18"/>
        </w:rPr>
        <w:t>selecionar empresa especializada para aqu</w:t>
      </w:r>
      <w:r w:rsidR="00701138">
        <w:rPr>
          <w:rFonts w:ascii="Arial" w:hAnsi="Arial" w:cs="Arial"/>
          <w:b/>
          <w:sz w:val="18"/>
          <w:szCs w:val="18"/>
        </w:rPr>
        <w:t>isição de Refeições: a La Carte e Quentinhas</w:t>
      </w:r>
      <w:r w:rsidR="00333F40">
        <w:rPr>
          <w:rFonts w:ascii="Arial" w:hAnsi="Arial" w:cs="Arial"/>
          <w:b/>
          <w:sz w:val="18"/>
          <w:szCs w:val="18"/>
        </w:rPr>
        <w:t>, para manutenção do Gabinete do Prefeito, Secretarias e Fundos Municipais deste Município.</w:t>
      </w:r>
      <w:r w:rsidRPr="00F95B63">
        <w:rPr>
          <w:rFonts w:ascii="Arial" w:hAnsi="Arial" w:cs="Arial"/>
          <w:sz w:val="18"/>
          <w:szCs w:val="18"/>
        </w:rPr>
        <w:t xml:space="preserve"> </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2. JUSTIFICATIVA</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2.1 - A Administração Municipal </w:t>
      </w:r>
      <w:r w:rsidR="004061DE">
        <w:rPr>
          <w:rFonts w:ascii="Arial" w:hAnsi="Arial" w:cs="Arial"/>
          <w:sz w:val="18"/>
          <w:szCs w:val="18"/>
        </w:rPr>
        <w:t xml:space="preserve">precisa as vezes oferecer alimentação a seus funcionários e prestadores de serviços, por esse motivo </w:t>
      </w:r>
      <w:r w:rsidR="002B669F">
        <w:rPr>
          <w:rFonts w:ascii="Arial" w:hAnsi="Arial" w:cs="Arial"/>
          <w:sz w:val="18"/>
          <w:szCs w:val="18"/>
        </w:rPr>
        <w:t>a contratação</w:t>
      </w:r>
      <w:r w:rsidR="004061DE">
        <w:rPr>
          <w:rFonts w:ascii="Arial" w:hAnsi="Arial" w:cs="Arial"/>
          <w:sz w:val="18"/>
          <w:szCs w:val="18"/>
        </w:rPr>
        <w:t xml:space="preserve"> de uma empresa especializada para o devido fornecimento.</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3. ESPECIFICAÇÃO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3.1 - Para a Prestação dos Serviços, objeto deste Certame, a Empresa Contratada deverá fornecer os produtos, dentro dos padrões de qualidade exigidos por lei e de acordo com as especificações contidas neste Edital e seus anexos. </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4. QUALIFICAÇÃO TÉCNICA</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5. CRITÉRIOS DE ACEITAÇÃO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6. PROCEDIMENTOS DE FISCALIZAÇÃO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6.1 - A Secretaria Municipal de Saúde de São Pedro da Água Branca - MA, através de servidores credenciados, serão os responsáveis diretos pela fiscalização do contrato, observando a especificação do item licitado. </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7. PRAZO DE EXECUÇÃO DO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8. VALOR/ FORMA DE PAGAMENTO</w:t>
      </w:r>
    </w:p>
    <w:p w:rsidR="003F7F9F" w:rsidRPr="00F95B63" w:rsidRDefault="003F7F9F" w:rsidP="003F7F9F">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9. OBRIGAÇÕES DO CONTRATADO/FORNECEDOR</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4061DE" w:rsidRDefault="004061DE" w:rsidP="003F7F9F">
      <w:pPr>
        <w:jc w:val="both"/>
        <w:rPr>
          <w:rFonts w:ascii="Arial" w:hAnsi="Arial" w:cs="Arial"/>
          <w:b/>
          <w:sz w:val="18"/>
          <w:szCs w:val="18"/>
        </w:rPr>
      </w:pPr>
    </w:p>
    <w:p w:rsidR="004061DE" w:rsidRDefault="004061DE" w:rsidP="003F7F9F">
      <w:pPr>
        <w:jc w:val="both"/>
        <w:rPr>
          <w:rFonts w:ascii="Arial" w:hAnsi="Arial" w:cs="Arial"/>
          <w:b/>
          <w:sz w:val="18"/>
          <w:szCs w:val="18"/>
        </w:rPr>
      </w:pPr>
    </w:p>
    <w:p w:rsidR="004061DE" w:rsidRDefault="004061DE" w:rsidP="003F7F9F">
      <w:pPr>
        <w:jc w:val="both"/>
        <w:rPr>
          <w:rFonts w:ascii="Arial" w:hAnsi="Arial" w:cs="Arial"/>
          <w:b/>
          <w:sz w:val="18"/>
          <w:szCs w:val="18"/>
        </w:rPr>
      </w:pPr>
    </w:p>
    <w:p w:rsidR="003F7F9F" w:rsidRPr="00F95B63" w:rsidRDefault="003F7F9F" w:rsidP="004061DE">
      <w:pPr>
        <w:jc w:val="center"/>
        <w:rPr>
          <w:rFonts w:ascii="Arial" w:hAnsi="Arial" w:cs="Arial"/>
          <w:b/>
          <w:sz w:val="18"/>
          <w:szCs w:val="18"/>
        </w:rPr>
      </w:pPr>
      <w:r w:rsidRPr="00F95B63">
        <w:rPr>
          <w:rFonts w:ascii="Arial" w:hAnsi="Arial" w:cs="Arial"/>
          <w:b/>
          <w:sz w:val="18"/>
          <w:szCs w:val="18"/>
        </w:rPr>
        <w:t xml:space="preserve">São Pedro da Água Branca/MA, </w:t>
      </w:r>
      <w:r w:rsidR="004061DE">
        <w:rPr>
          <w:rFonts w:ascii="Arial" w:hAnsi="Arial" w:cs="Arial"/>
          <w:b/>
          <w:sz w:val="18"/>
          <w:szCs w:val="18"/>
        </w:rPr>
        <w:t>20 de fevereiro de 2018</w:t>
      </w:r>
      <w:r w:rsidRPr="00F95B63">
        <w:rPr>
          <w:rFonts w:ascii="Arial" w:hAnsi="Arial" w:cs="Arial"/>
          <w:b/>
          <w:sz w:val="18"/>
          <w:szCs w:val="18"/>
        </w:rPr>
        <w:t>.</w:t>
      </w:r>
    </w:p>
    <w:p w:rsidR="003F7F9F" w:rsidRPr="00F95B63" w:rsidRDefault="003F7F9F" w:rsidP="003F7F9F">
      <w:pPr>
        <w:jc w:val="both"/>
        <w:rPr>
          <w:rFonts w:ascii="Arial" w:hAnsi="Arial" w:cs="Arial"/>
          <w:b/>
          <w:sz w:val="18"/>
          <w:szCs w:val="18"/>
        </w:rPr>
      </w:pPr>
    </w:p>
    <w:p w:rsidR="003F7F9F" w:rsidRPr="00F95B63" w:rsidRDefault="003F7F9F" w:rsidP="003F7F9F">
      <w:pPr>
        <w:jc w:val="center"/>
        <w:rPr>
          <w:rFonts w:ascii="Arial" w:hAnsi="Arial" w:cs="Arial"/>
          <w:b/>
          <w:sz w:val="18"/>
          <w:szCs w:val="18"/>
        </w:rPr>
      </w:pPr>
    </w:p>
    <w:p w:rsidR="004061DE" w:rsidRDefault="004061DE" w:rsidP="003F7F9F">
      <w:pPr>
        <w:jc w:val="center"/>
        <w:rPr>
          <w:rFonts w:ascii="Arial" w:hAnsi="Arial" w:cs="Arial"/>
          <w:b/>
          <w:sz w:val="18"/>
          <w:szCs w:val="18"/>
        </w:rPr>
      </w:pPr>
    </w:p>
    <w:p w:rsidR="004061DE" w:rsidRDefault="004061DE"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Antônio Moreira Leite</w:t>
      </w:r>
    </w:p>
    <w:p w:rsidR="003F7F9F" w:rsidRPr="00F95B63" w:rsidRDefault="003F7F9F" w:rsidP="003F7F9F">
      <w:pPr>
        <w:jc w:val="center"/>
        <w:rPr>
          <w:rFonts w:ascii="Arial" w:hAnsi="Arial" w:cs="Arial"/>
          <w:b/>
          <w:sz w:val="18"/>
          <w:szCs w:val="18"/>
        </w:rPr>
      </w:pPr>
      <w:r w:rsidRPr="00F95B63">
        <w:rPr>
          <w:rFonts w:ascii="Arial" w:hAnsi="Arial" w:cs="Arial"/>
          <w:b/>
          <w:sz w:val="18"/>
          <w:szCs w:val="18"/>
        </w:rPr>
        <w:t>Pregoeiro</w:t>
      </w:r>
    </w:p>
    <w:p w:rsidR="003F7F9F" w:rsidRPr="00F95B63" w:rsidRDefault="003F7F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p>
    <w:p w:rsidR="003F7F9F" w:rsidRDefault="003F7F9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11595F" w:rsidRDefault="0011595F" w:rsidP="003F7F9F">
      <w:pPr>
        <w:jc w:val="center"/>
        <w:rPr>
          <w:rFonts w:ascii="Arial" w:hAnsi="Arial" w:cs="Arial"/>
          <w:b/>
          <w:sz w:val="18"/>
          <w:szCs w:val="18"/>
        </w:rPr>
      </w:pPr>
    </w:p>
    <w:p w:rsidR="003F7F9F" w:rsidRPr="00F95B63" w:rsidRDefault="003F7F9F" w:rsidP="003F7F9F">
      <w:pPr>
        <w:jc w:val="center"/>
        <w:rPr>
          <w:rFonts w:ascii="Arial" w:hAnsi="Arial" w:cs="Arial"/>
          <w:b/>
          <w:sz w:val="18"/>
          <w:szCs w:val="18"/>
        </w:rPr>
      </w:pPr>
      <w:r>
        <w:rPr>
          <w:rFonts w:ascii="Arial" w:hAnsi="Arial" w:cs="Arial"/>
          <w:b/>
          <w:sz w:val="18"/>
          <w:szCs w:val="18"/>
        </w:rPr>
        <w:t>A</w:t>
      </w:r>
      <w:r w:rsidRPr="00F95B63">
        <w:rPr>
          <w:rFonts w:ascii="Arial" w:hAnsi="Arial" w:cs="Arial"/>
          <w:b/>
          <w:sz w:val="18"/>
          <w:szCs w:val="18"/>
        </w:rPr>
        <w:t>NEXO II - MODELO DE PROPOSTA DE PREÇOS</w:t>
      </w:r>
    </w:p>
    <w:p w:rsidR="0011595F" w:rsidRDefault="0011595F" w:rsidP="003F7F9F">
      <w:pPr>
        <w:jc w:val="both"/>
        <w:rPr>
          <w:rFonts w:ascii="Arial" w:hAnsi="Arial" w:cs="Arial"/>
          <w:b/>
          <w:sz w:val="18"/>
          <w:szCs w:val="18"/>
        </w:rPr>
      </w:pPr>
    </w:p>
    <w:p w:rsidR="0011595F" w:rsidRDefault="0011595F" w:rsidP="003F7F9F">
      <w:pPr>
        <w:jc w:val="both"/>
        <w:rPr>
          <w:rFonts w:ascii="Arial" w:hAnsi="Arial" w:cs="Arial"/>
          <w:b/>
          <w:sz w:val="18"/>
          <w:szCs w:val="18"/>
        </w:rPr>
      </w:pP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2B669F">
        <w:rPr>
          <w:rFonts w:ascii="Arial" w:hAnsi="Arial" w:cs="Arial"/>
          <w:b/>
          <w:sz w:val="18"/>
          <w:szCs w:val="18"/>
        </w:rPr>
        <w:t>20</w:t>
      </w:r>
      <w:r>
        <w:rPr>
          <w:rFonts w:ascii="Arial" w:hAnsi="Arial" w:cs="Arial"/>
          <w:b/>
          <w:sz w:val="18"/>
          <w:szCs w:val="18"/>
        </w:rPr>
        <w:t>\2018</w:t>
      </w:r>
      <w:r w:rsidR="002B669F">
        <w:rPr>
          <w:rFonts w:ascii="Arial" w:hAnsi="Arial" w:cs="Arial"/>
          <w:b/>
          <w:sz w:val="18"/>
          <w:szCs w:val="18"/>
        </w:rPr>
        <w:t>/SRP</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2B669F">
        <w:rPr>
          <w:rFonts w:ascii="Arial" w:hAnsi="Arial" w:cs="Arial"/>
          <w:b/>
          <w:sz w:val="18"/>
          <w:szCs w:val="18"/>
        </w:rPr>
        <w:t>20</w:t>
      </w:r>
      <w:r>
        <w:rPr>
          <w:rFonts w:ascii="Arial" w:hAnsi="Arial" w:cs="Arial"/>
          <w:b/>
          <w:sz w:val="18"/>
          <w:szCs w:val="18"/>
        </w:rPr>
        <w:t>\2018</w:t>
      </w:r>
      <w:r w:rsidR="002B669F">
        <w:rPr>
          <w:rFonts w:ascii="Arial" w:hAnsi="Arial" w:cs="Arial"/>
          <w:b/>
          <w:sz w:val="18"/>
          <w:szCs w:val="18"/>
        </w:rPr>
        <w:t>/SRP</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jc w:val="both"/>
        <w:rPr>
          <w:rFonts w:ascii="Arial" w:hAnsi="Arial" w:cs="Arial"/>
          <w:b/>
          <w:sz w:val="18"/>
          <w:szCs w:val="18"/>
        </w:rPr>
      </w:pPr>
    </w:p>
    <w:p w:rsidR="0011595F" w:rsidRDefault="0011595F" w:rsidP="003F7F9F">
      <w:pPr>
        <w:jc w:val="both"/>
        <w:rPr>
          <w:rFonts w:ascii="Arial" w:hAnsi="Arial" w:cs="Arial"/>
          <w:b/>
          <w:sz w:val="18"/>
          <w:szCs w:val="18"/>
        </w:rPr>
      </w:pPr>
    </w:p>
    <w:p w:rsidR="003F7F9F" w:rsidRDefault="003F7F9F" w:rsidP="003F7F9F">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33F40">
        <w:rPr>
          <w:rFonts w:ascii="Arial" w:hAnsi="Arial" w:cs="Arial"/>
          <w:b/>
          <w:sz w:val="18"/>
          <w:szCs w:val="18"/>
        </w:rPr>
        <w:t>selecionar empresa especializada para aquisição de Refeições: a La Carte</w:t>
      </w:r>
      <w:r w:rsidR="002B669F">
        <w:rPr>
          <w:rFonts w:ascii="Arial" w:hAnsi="Arial" w:cs="Arial"/>
          <w:b/>
          <w:sz w:val="18"/>
          <w:szCs w:val="18"/>
        </w:rPr>
        <w:t xml:space="preserve"> e Quentinhas</w:t>
      </w:r>
      <w:r w:rsidR="00333F40">
        <w:rPr>
          <w:rFonts w:ascii="Arial" w:hAnsi="Arial" w:cs="Arial"/>
          <w:b/>
          <w:sz w:val="18"/>
          <w:szCs w:val="18"/>
        </w:rPr>
        <w:t>, para manutenção do Gabinete do Prefeito, Secretarias e Fundos Municipais deste Município.</w:t>
      </w:r>
      <w:r w:rsidRPr="00F95B63">
        <w:rPr>
          <w:rFonts w:ascii="Arial" w:hAnsi="Arial" w:cs="Arial"/>
          <w:b/>
          <w:sz w:val="18"/>
          <w:szCs w:val="18"/>
        </w:rPr>
        <w:t xml:space="preserve"> </w:t>
      </w:r>
    </w:p>
    <w:p w:rsidR="0011595F" w:rsidRPr="00F95B63" w:rsidRDefault="0011595F" w:rsidP="003F7F9F">
      <w:pPr>
        <w:jc w:val="both"/>
        <w:rPr>
          <w:rFonts w:ascii="Arial" w:hAnsi="Arial" w:cs="Arial"/>
          <w:b/>
          <w:sz w:val="18"/>
          <w:szCs w:val="18"/>
        </w:rPr>
      </w:pPr>
    </w:p>
    <w:tbl>
      <w:tblPr>
        <w:tblW w:w="10508" w:type="dxa"/>
        <w:tblCellMar>
          <w:left w:w="70" w:type="dxa"/>
          <w:right w:w="70" w:type="dxa"/>
        </w:tblCellMar>
        <w:tblLook w:val="04A0" w:firstRow="1" w:lastRow="0" w:firstColumn="1" w:lastColumn="0" w:noHBand="0" w:noVBand="1"/>
      </w:tblPr>
      <w:tblGrid>
        <w:gridCol w:w="714"/>
        <w:gridCol w:w="5440"/>
        <w:gridCol w:w="660"/>
        <w:gridCol w:w="994"/>
        <w:gridCol w:w="1100"/>
        <w:gridCol w:w="1600"/>
      </w:tblGrid>
      <w:tr w:rsidR="0011595F" w:rsidRPr="004E4D4C" w:rsidTr="00583B0C">
        <w:trPr>
          <w:trHeight w:val="300"/>
        </w:trPr>
        <w:tc>
          <w:tcPr>
            <w:tcW w:w="10508" w:type="dxa"/>
            <w:gridSpan w:val="6"/>
            <w:tcBorders>
              <w:top w:val="nil"/>
              <w:left w:val="nil"/>
              <w:bottom w:val="nil"/>
              <w:right w:val="nil"/>
            </w:tcBorders>
            <w:shd w:val="clear" w:color="auto" w:fill="auto"/>
            <w:noWrap/>
            <w:vAlign w:val="bottom"/>
            <w:hideMark/>
          </w:tcPr>
          <w:p w:rsidR="0011595F" w:rsidRDefault="0011595F" w:rsidP="00583B0C">
            <w:pPr>
              <w:jc w:val="center"/>
              <w:rPr>
                <w:rFonts w:ascii="Arial" w:eastAsia="Times New Roman" w:hAnsi="Arial" w:cs="Arial"/>
                <w:b/>
                <w:bCs/>
                <w:sz w:val="24"/>
                <w:szCs w:val="24"/>
              </w:rPr>
            </w:pPr>
          </w:p>
          <w:p w:rsidR="0011595F" w:rsidRPr="004E4D4C" w:rsidRDefault="0011595F" w:rsidP="00583B0C">
            <w:pPr>
              <w:jc w:val="center"/>
              <w:rPr>
                <w:rFonts w:ascii="Arial" w:eastAsia="Times New Roman" w:hAnsi="Arial" w:cs="Arial"/>
                <w:b/>
                <w:bCs/>
                <w:sz w:val="24"/>
                <w:szCs w:val="24"/>
              </w:rPr>
            </w:pPr>
            <w:r>
              <w:rPr>
                <w:rFonts w:ascii="Arial" w:eastAsia="Times New Roman" w:hAnsi="Arial" w:cs="Arial"/>
                <w:b/>
                <w:bCs/>
                <w:sz w:val="24"/>
                <w:szCs w:val="24"/>
              </w:rPr>
              <w:t xml:space="preserve">Aquisição </w:t>
            </w:r>
            <w:r w:rsidRPr="004E4D4C">
              <w:rPr>
                <w:rFonts w:ascii="Arial" w:eastAsia="Times New Roman" w:hAnsi="Arial" w:cs="Arial"/>
                <w:b/>
                <w:bCs/>
                <w:sz w:val="24"/>
                <w:szCs w:val="24"/>
              </w:rPr>
              <w:t>de Refeições</w:t>
            </w:r>
            <w:r>
              <w:rPr>
                <w:rFonts w:ascii="Arial" w:eastAsia="Times New Roman" w:hAnsi="Arial" w:cs="Arial"/>
                <w:b/>
                <w:bCs/>
                <w:sz w:val="24"/>
                <w:szCs w:val="24"/>
              </w:rPr>
              <w:t xml:space="preserve"> A La Carte e</w:t>
            </w:r>
            <w:r w:rsidRPr="004E4D4C">
              <w:rPr>
                <w:rFonts w:ascii="Arial" w:eastAsia="Times New Roman" w:hAnsi="Arial" w:cs="Arial"/>
                <w:b/>
                <w:bCs/>
                <w:sz w:val="24"/>
                <w:szCs w:val="24"/>
              </w:rPr>
              <w:t xml:space="preserve"> Quentinhas</w:t>
            </w:r>
            <w:r>
              <w:rPr>
                <w:rFonts w:ascii="Arial" w:eastAsia="Times New Roman" w:hAnsi="Arial" w:cs="Arial"/>
                <w:b/>
                <w:bCs/>
                <w:sz w:val="24"/>
                <w:szCs w:val="24"/>
              </w:rPr>
              <w:t>.</w:t>
            </w:r>
          </w:p>
        </w:tc>
      </w:tr>
      <w:tr w:rsidR="0011595F" w:rsidRPr="004E4D4C" w:rsidTr="00583B0C">
        <w:trPr>
          <w:trHeight w:val="300"/>
        </w:trPr>
        <w:tc>
          <w:tcPr>
            <w:tcW w:w="714"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544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66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994"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110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c>
          <w:tcPr>
            <w:tcW w:w="1600" w:type="dxa"/>
            <w:tcBorders>
              <w:top w:val="nil"/>
              <w:left w:val="nil"/>
              <w:bottom w:val="nil"/>
              <w:right w:val="nil"/>
            </w:tcBorders>
            <w:shd w:val="clear" w:color="auto" w:fill="auto"/>
            <w:noWrap/>
            <w:vAlign w:val="bottom"/>
            <w:hideMark/>
          </w:tcPr>
          <w:p w:rsidR="0011595F" w:rsidRPr="004E4D4C" w:rsidRDefault="0011595F" w:rsidP="00583B0C">
            <w:pPr>
              <w:jc w:val="center"/>
              <w:rPr>
                <w:rFonts w:ascii="Arial" w:eastAsia="Times New Roman" w:hAnsi="Arial" w:cs="Arial"/>
                <w:b/>
                <w:bCs/>
                <w:sz w:val="24"/>
                <w:szCs w:val="24"/>
              </w:rPr>
            </w:pPr>
          </w:p>
        </w:tc>
      </w:tr>
      <w:tr w:rsidR="0011595F" w:rsidRPr="004E4D4C" w:rsidTr="00583B0C">
        <w:trPr>
          <w:trHeight w:val="300"/>
        </w:trPr>
        <w:tc>
          <w:tcPr>
            <w:tcW w:w="10508" w:type="dxa"/>
            <w:gridSpan w:val="6"/>
            <w:tcBorders>
              <w:top w:val="single" w:sz="4" w:space="0" w:color="auto"/>
              <w:left w:val="single" w:sz="4" w:space="0" w:color="auto"/>
              <w:bottom w:val="single" w:sz="4" w:space="0" w:color="auto"/>
              <w:right w:val="single" w:sz="4" w:space="0" w:color="000000"/>
            </w:tcBorders>
            <w:shd w:val="clear" w:color="000000" w:fill="FFFF66"/>
            <w:noWrap/>
            <w:vAlign w:val="bottom"/>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LOTE I - FORNECIMENTO DE REFEIÇÕES</w:t>
            </w:r>
          </w:p>
        </w:tc>
      </w:tr>
      <w:tr w:rsidR="0011595F" w:rsidRPr="004E4D4C" w:rsidTr="00583B0C">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ITEM</w:t>
            </w:r>
          </w:p>
        </w:tc>
        <w:tc>
          <w:tcPr>
            <w:tcW w:w="544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DESCRIÇÃO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QUANT</w:t>
            </w:r>
          </w:p>
        </w:tc>
        <w:tc>
          <w:tcPr>
            <w:tcW w:w="11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P. UNIT</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xml:space="preserve">   V. TOTAL   </w:t>
            </w:r>
          </w:p>
        </w:tc>
      </w:tr>
      <w:tr w:rsidR="0011595F" w:rsidRPr="004E4D4C" w:rsidTr="004061DE">
        <w:trPr>
          <w:trHeight w:val="45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1</w:t>
            </w:r>
          </w:p>
        </w:tc>
        <w:tc>
          <w:tcPr>
            <w:tcW w:w="5440" w:type="dxa"/>
            <w:tcBorders>
              <w:top w:val="nil"/>
              <w:left w:val="nil"/>
              <w:bottom w:val="single" w:sz="4" w:space="0" w:color="auto"/>
              <w:right w:val="single" w:sz="4" w:space="0" w:color="auto"/>
            </w:tcBorders>
            <w:shd w:val="clear" w:color="auto" w:fill="auto"/>
            <w:vAlign w:val="center"/>
            <w:hideMark/>
          </w:tcPr>
          <w:p w:rsidR="0011595F" w:rsidRPr="004E4D4C" w:rsidRDefault="0011595F" w:rsidP="00583B0C">
            <w:pPr>
              <w:rPr>
                <w:rFonts w:ascii="Arial" w:eastAsia="Times New Roman" w:hAnsi="Arial" w:cs="Arial"/>
                <w:sz w:val="24"/>
                <w:szCs w:val="24"/>
              </w:rPr>
            </w:pPr>
            <w:r>
              <w:rPr>
                <w:rFonts w:ascii="Arial" w:eastAsia="Times New Roman" w:hAnsi="Arial" w:cs="Arial"/>
                <w:sz w:val="24"/>
                <w:szCs w:val="24"/>
              </w:rPr>
              <w:t>Aquisição</w:t>
            </w:r>
            <w:r w:rsidRPr="004E4D4C">
              <w:rPr>
                <w:rFonts w:ascii="Arial" w:eastAsia="Times New Roman" w:hAnsi="Arial" w:cs="Arial"/>
                <w:sz w:val="24"/>
                <w:szCs w:val="24"/>
              </w:rPr>
              <w:t xml:space="preserve"> de refeições tipo A LA CART (Mínimo de 02 tipos de carnes, 02 tipos de arroz, salada, farofa, macarrão)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Pr>
                <w:rFonts w:ascii="Arial" w:eastAsia="Times New Roman" w:hAnsi="Arial" w:cs="Arial"/>
                <w:sz w:val="24"/>
                <w:szCs w:val="24"/>
              </w:rPr>
              <w:t>3.900</w:t>
            </w:r>
          </w:p>
        </w:tc>
        <w:tc>
          <w:tcPr>
            <w:tcW w:w="1100" w:type="dxa"/>
            <w:tcBorders>
              <w:top w:val="nil"/>
              <w:left w:val="nil"/>
              <w:bottom w:val="single" w:sz="4" w:space="0" w:color="auto"/>
              <w:right w:val="single" w:sz="4" w:space="0" w:color="auto"/>
            </w:tcBorders>
            <w:shd w:val="clear" w:color="000000" w:fill="FFFFFF"/>
            <w:vAlign w:val="center"/>
          </w:tcPr>
          <w:p w:rsidR="0011595F" w:rsidRPr="004E4D4C" w:rsidRDefault="0011595F" w:rsidP="00583B0C">
            <w:pPr>
              <w:jc w:val="right"/>
              <w:rPr>
                <w:rFonts w:ascii="Arial" w:eastAsia="Times New Roman" w:hAnsi="Arial" w:cs="Arial"/>
                <w:sz w:val="24"/>
                <w:szCs w:val="24"/>
              </w:rPr>
            </w:pPr>
          </w:p>
        </w:tc>
        <w:tc>
          <w:tcPr>
            <w:tcW w:w="1600" w:type="dxa"/>
            <w:tcBorders>
              <w:top w:val="nil"/>
              <w:left w:val="nil"/>
              <w:bottom w:val="single" w:sz="4" w:space="0" w:color="auto"/>
              <w:right w:val="single" w:sz="4" w:space="0" w:color="auto"/>
            </w:tcBorders>
            <w:shd w:val="clear" w:color="000000" w:fill="FFFFFF"/>
            <w:vAlign w:val="center"/>
          </w:tcPr>
          <w:p w:rsidR="0011595F" w:rsidRPr="004E4D4C" w:rsidRDefault="0011595F" w:rsidP="00583B0C">
            <w:pPr>
              <w:rPr>
                <w:rFonts w:ascii="Arial" w:eastAsia="Times New Roman" w:hAnsi="Arial" w:cs="Arial"/>
                <w:sz w:val="24"/>
                <w:szCs w:val="24"/>
              </w:rPr>
            </w:pPr>
          </w:p>
        </w:tc>
      </w:tr>
      <w:tr w:rsidR="0011595F" w:rsidRPr="004E4D4C" w:rsidTr="004061DE">
        <w:trPr>
          <w:trHeight w:val="300"/>
        </w:trPr>
        <w:tc>
          <w:tcPr>
            <w:tcW w:w="89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TOTAL DO LOTE</w:t>
            </w:r>
          </w:p>
        </w:tc>
        <w:tc>
          <w:tcPr>
            <w:tcW w:w="1600" w:type="dxa"/>
            <w:tcBorders>
              <w:top w:val="nil"/>
              <w:left w:val="nil"/>
              <w:bottom w:val="single" w:sz="4" w:space="0" w:color="auto"/>
              <w:right w:val="single" w:sz="4" w:space="0" w:color="auto"/>
            </w:tcBorders>
            <w:shd w:val="clear" w:color="000000" w:fill="FFFFFF"/>
            <w:vAlign w:val="center"/>
          </w:tcPr>
          <w:p w:rsidR="0011595F" w:rsidRPr="004E4D4C" w:rsidRDefault="0011595F" w:rsidP="00583B0C">
            <w:pPr>
              <w:rPr>
                <w:rFonts w:ascii="Arial" w:eastAsia="Times New Roman" w:hAnsi="Arial" w:cs="Arial"/>
                <w:b/>
                <w:bCs/>
                <w:sz w:val="24"/>
                <w:szCs w:val="24"/>
              </w:rPr>
            </w:pPr>
          </w:p>
        </w:tc>
      </w:tr>
      <w:tr w:rsidR="0011595F" w:rsidRPr="004E4D4C" w:rsidTr="004061DE">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5440" w:type="dxa"/>
            <w:tcBorders>
              <w:top w:val="nil"/>
              <w:left w:val="nil"/>
              <w:bottom w:val="nil"/>
              <w:right w:val="nil"/>
            </w:tcBorders>
            <w:shd w:val="clear" w:color="auto" w:fill="auto"/>
            <w:vAlign w:val="center"/>
            <w:hideMark/>
          </w:tcPr>
          <w:p w:rsidR="0011595F" w:rsidRPr="004E4D4C" w:rsidRDefault="0011595F" w:rsidP="00583B0C">
            <w:pPr>
              <w:rPr>
                <w:rFonts w:ascii="Arial" w:eastAsia="Times New Roman" w:hAnsi="Arial" w:cs="Arial"/>
                <w:sz w:val="24"/>
                <w:szCs w:val="24"/>
              </w:rPr>
            </w:pP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right"/>
              <w:rPr>
                <w:rFonts w:ascii="Arial" w:eastAsia="Times New Roman" w:hAnsi="Arial" w:cs="Arial"/>
                <w:sz w:val="24"/>
                <w:szCs w:val="24"/>
              </w:rPr>
            </w:pPr>
            <w:r w:rsidRPr="004E4D4C">
              <w:rPr>
                <w:rFonts w:ascii="Arial" w:eastAsia="Times New Roman" w:hAnsi="Arial" w:cs="Arial"/>
                <w:sz w:val="24"/>
                <w:szCs w:val="24"/>
              </w:rPr>
              <w:t> </w:t>
            </w:r>
          </w:p>
        </w:tc>
        <w:tc>
          <w:tcPr>
            <w:tcW w:w="1600" w:type="dxa"/>
            <w:tcBorders>
              <w:top w:val="nil"/>
              <w:left w:val="nil"/>
              <w:bottom w:val="nil"/>
              <w:right w:val="nil"/>
            </w:tcBorders>
            <w:shd w:val="clear" w:color="000000" w:fill="FFFFFF"/>
            <w:vAlign w:val="center"/>
          </w:tcPr>
          <w:p w:rsidR="0011595F" w:rsidRPr="004E4D4C" w:rsidRDefault="0011595F" w:rsidP="00583B0C">
            <w:pPr>
              <w:rPr>
                <w:rFonts w:ascii="Arial" w:eastAsia="Times New Roman" w:hAnsi="Arial" w:cs="Arial"/>
                <w:sz w:val="24"/>
                <w:szCs w:val="24"/>
              </w:rPr>
            </w:pPr>
          </w:p>
        </w:tc>
      </w:tr>
      <w:tr w:rsidR="0011595F" w:rsidRPr="004E4D4C" w:rsidTr="00583B0C">
        <w:trPr>
          <w:trHeight w:val="300"/>
        </w:trPr>
        <w:tc>
          <w:tcPr>
            <w:tcW w:w="10508" w:type="dxa"/>
            <w:gridSpan w:val="6"/>
            <w:tcBorders>
              <w:top w:val="single" w:sz="4" w:space="0" w:color="auto"/>
              <w:left w:val="single" w:sz="4" w:space="0" w:color="auto"/>
              <w:bottom w:val="single" w:sz="4" w:space="0" w:color="auto"/>
              <w:right w:val="single" w:sz="4" w:space="0" w:color="000000"/>
            </w:tcBorders>
            <w:shd w:val="clear" w:color="000000" w:fill="FFFF66"/>
            <w:noWrap/>
            <w:vAlign w:val="bottom"/>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LOTE II - FORNECIMENTO DE QUENTINHAS</w:t>
            </w:r>
          </w:p>
        </w:tc>
      </w:tr>
      <w:tr w:rsidR="0011595F" w:rsidRPr="004E4D4C" w:rsidTr="00583B0C">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ITEM</w:t>
            </w:r>
          </w:p>
        </w:tc>
        <w:tc>
          <w:tcPr>
            <w:tcW w:w="544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DESCRIÇÃO</w:t>
            </w:r>
          </w:p>
        </w:tc>
        <w:tc>
          <w:tcPr>
            <w:tcW w:w="66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UND</w:t>
            </w:r>
          </w:p>
        </w:tc>
        <w:tc>
          <w:tcPr>
            <w:tcW w:w="994"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QUANT</w:t>
            </w:r>
          </w:p>
        </w:tc>
        <w:tc>
          <w:tcPr>
            <w:tcW w:w="11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P. UNIT</w:t>
            </w:r>
          </w:p>
        </w:tc>
        <w:tc>
          <w:tcPr>
            <w:tcW w:w="1600" w:type="dxa"/>
            <w:tcBorders>
              <w:top w:val="nil"/>
              <w:left w:val="nil"/>
              <w:bottom w:val="single" w:sz="4" w:space="0" w:color="auto"/>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xml:space="preserve">   V. TOTAL   </w:t>
            </w:r>
          </w:p>
        </w:tc>
      </w:tr>
      <w:tr w:rsidR="0011595F" w:rsidRPr="004E4D4C" w:rsidTr="004061DE">
        <w:trPr>
          <w:trHeight w:val="450"/>
        </w:trPr>
        <w:tc>
          <w:tcPr>
            <w:tcW w:w="714" w:type="dxa"/>
            <w:tcBorders>
              <w:top w:val="nil"/>
              <w:left w:val="single" w:sz="4" w:space="0" w:color="auto"/>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1</w:t>
            </w:r>
          </w:p>
        </w:tc>
        <w:tc>
          <w:tcPr>
            <w:tcW w:w="5440" w:type="dxa"/>
            <w:tcBorders>
              <w:top w:val="nil"/>
              <w:left w:val="nil"/>
              <w:bottom w:val="nil"/>
              <w:right w:val="single" w:sz="4" w:space="0" w:color="auto"/>
            </w:tcBorders>
            <w:shd w:val="clear" w:color="auto" w:fill="auto"/>
            <w:vAlign w:val="center"/>
            <w:hideMark/>
          </w:tcPr>
          <w:p w:rsidR="0011595F" w:rsidRPr="004E4D4C" w:rsidRDefault="0011595F" w:rsidP="00583B0C">
            <w:pPr>
              <w:rPr>
                <w:rFonts w:ascii="Arial" w:eastAsia="Times New Roman" w:hAnsi="Arial" w:cs="Arial"/>
                <w:sz w:val="24"/>
                <w:szCs w:val="24"/>
              </w:rPr>
            </w:pPr>
            <w:r>
              <w:rPr>
                <w:rFonts w:ascii="Arial" w:eastAsia="Times New Roman" w:hAnsi="Arial" w:cs="Arial"/>
                <w:sz w:val="24"/>
                <w:szCs w:val="24"/>
              </w:rPr>
              <w:t xml:space="preserve">Aquisição </w:t>
            </w:r>
            <w:r w:rsidRPr="004E4D4C">
              <w:rPr>
                <w:rFonts w:ascii="Arial" w:eastAsia="Times New Roman" w:hAnsi="Arial" w:cs="Arial"/>
                <w:sz w:val="24"/>
                <w:szCs w:val="24"/>
              </w:rPr>
              <w:t>de refeições tipo quentinha (arroz branco, feijão, 02 tipos de carnes, salada, farofa, macarrão)</w:t>
            </w:r>
          </w:p>
        </w:tc>
        <w:tc>
          <w:tcPr>
            <w:tcW w:w="660" w:type="dxa"/>
            <w:tcBorders>
              <w:top w:val="nil"/>
              <w:left w:val="nil"/>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sidRPr="004E4D4C">
              <w:rPr>
                <w:rFonts w:ascii="Arial" w:eastAsia="Times New Roman" w:hAnsi="Arial" w:cs="Arial"/>
                <w:sz w:val="24"/>
                <w:szCs w:val="24"/>
              </w:rPr>
              <w:t>UND</w:t>
            </w:r>
          </w:p>
        </w:tc>
        <w:tc>
          <w:tcPr>
            <w:tcW w:w="994" w:type="dxa"/>
            <w:tcBorders>
              <w:top w:val="nil"/>
              <w:left w:val="nil"/>
              <w:bottom w:val="nil"/>
              <w:right w:val="single" w:sz="4" w:space="0" w:color="auto"/>
            </w:tcBorders>
            <w:shd w:val="clear" w:color="000000" w:fill="FFFFFF"/>
            <w:vAlign w:val="center"/>
            <w:hideMark/>
          </w:tcPr>
          <w:p w:rsidR="0011595F" w:rsidRPr="004E4D4C" w:rsidRDefault="0011595F" w:rsidP="00583B0C">
            <w:pPr>
              <w:jc w:val="center"/>
              <w:rPr>
                <w:rFonts w:ascii="Arial" w:eastAsia="Times New Roman" w:hAnsi="Arial" w:cs="Arial"/>
                <w:sz w:val="24"/>
                <w:szCs w:val="24"/>
              </w:rPr>
            </w:pPr>
            <w:r>
              <w:rPr>
                <w:rFonts w:ascii="Arial" w:eastAsia="Times New Roman" w:hAnsi="Arial" w:cs="Arial"/>
                <w:sz w:val="24"/>
                <w:szCs w:val="24"/>
              </w:rPr>
              <w:t>6.150</w:t>
            </w:r>
          </w:p>
        </w:tc>
        <w:tc>
          <w:tcPr>
            <w:tcW w:w="1100" w:type="dxa"/>
            <w:tcBorders>
              <w:top w:val="nil"/>
              <w:left w:val="nil"/>
              <w:bottom w:val="nil"/>
              <w:right w:val="single" w:sz="4" w:space="0" w:color="auto"/>
            </w:tcBorders>
            <w:shd w:val="clear" w:color="000000" w:fill="FFFFFF"/>
            <w:vAlign w:val="center"/>
          </w:tcPr>
          <w:p w:rsidR="0011595F" w:rsidRPr="004E4D4C" w:rsidRDefault="0011595F" w:rsidP="00583B0C">
            <w:pPr>
              <w:jc w:val="right"/>
              <w:rPr>
                <w:rFonts w:ascii="Arial" w:eastAsia="Times New Roman" w:hAnsi="Arial" w:cs="Arial"/>
                <w:sz w:val="24"/>
                <w:szCs w:val="24"/>
              </w:rPr>
            </w:pPr>
          </w:p>
        </w:tc>
        <w:tc>
          <w:tcPr>
            <w:tcW w:w="1600" w:type="dxa"/>
            <w:tcBorders>
              <w:top w:val="nil"/>
              <w:left w:val="nil"/>
              <w:bottom w:val="nil"/>
              <w:right w:val="single" w:sz="4" w:space="0" w:color="auto"/>
            </w:tcBorders>
            <w:shd w:val="clear" w:color="000000" w:fill="FFFFFF"/>
            <w:vAlign w:val="center"/>
          </w:tcPr>
          <w:p w:rsidR="0011595F" w:rsidRPr="004E4D4C" w:rsidRDefault="0011595F" w:rsidP="00583B0C">
            <w:pPr>
              <w:rPr>
                <w:rFonts w:ascii="Arial" w:eastAsia="Times New Roman" w:hAnsi="Arial" w:cs="Arial"/>
                <w:sz w:val="24"/>
                <w:szCs w:val="24"/>
              </w:rPr>
            </w:pPr>
          </w:p>
        </w:tc>
      </w:tr>
      <w:tr w:rsidR="0011595F" w:rsidRPr="004E4D4C" w:rsidTr="00583B0C">
        <w:trPr>
          <w:trHeight w:val="300"/>
        </w:trPr>
        <w:tc>
          <w:tcPr>
            <w:tcW w:w="890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TOTAL DO LOTE</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11595F" w:rsidRPr="004E4D4C" w:rsidRDefault="0011595F" w:rsidP="004061DE">
            <w:pPr>
              <w:rPr>
                <w:rFonts w:ascii="Arial" w:eastAsia="Times New Roman" w:hAnsi="Arial" w:cs="Arial"/>
                <w:b/>
                <w:bCs/>
                <w:sz w:val="24"/>
                <w:szCs w:val="24"/>
              </w:rPr>
            </w:pPr>
            <w:r w:rsidRPr="004E4D4C">
              <w:rPr>
                <w:rFonts w:ascii="Arial" w:eastAsia="Times New Roman" w:hAnsi="Arial" w:cs="Arial"/>
                <w:b/>
                <w:bCs/>
                <w:sz w:val="24"/>
                <w:szCs w:val="24"/>
              </w:rPr>
              <w:t xml:space="preserve">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w:t>
            </w:r>
          </w:p>
        </w:tc>
      </w:tr>
      <w:tr w:rsidR="0011595F" w:rsidRPr="004E4D4C" w:rsidTr="00583B0C">
        <w:trPr>
          <w:trHeight w:val="300"/>
        </w:trPr>
        <w:tc>
          <w:tcPr>
            <w:tcW w:w="71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544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66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994"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100" w:type="dxa"/>
            <w:tcBorders>
              <w:top w:val="nil"/>
              <w:left w:val="nil"/>
              <w:bottom w:val="nil"/>
              <w:right w:val="nil"/>
            </w:tcBorders>
            <w:shd w:val="clear" w:color="000000" w:fill="FFFFFF"/>
            <w:vAlign w:val="center"/>
            <w:hideMark/>
          </w:tcPr>
          <w:p w:rsidR="0011595F" w:rsidRPr="004E4D4C" w:rsidRDefault="0011595F" w:rsidP="00583B0C">
            <w:pPr>
              <w:jc w:val="center"/>
              <w:rPr>
                <w:rFonts w:ascii="Arial" w:eastAsia="Times New Roman" w:hAnsi="Arial" w:cs="Arial"/>
                <w:b/>
                <w:bCs/>
                <w:sz w:val="24"/>
                <w:szCs w:val="24"/>
              </w:rPr>
            </w:pPr>
            <w:r w:rsidRPr="004E4D4C">
              <w:rPr>
                <w:rFonts w:ascii="Arial" w:eastAsia="Times New Roman" w:hAnsi="Arial" w:cs="Arial"/>
                <w:b/>
                <w:bCs/>
                <w:sz w:val="24"/>
                <w:szCs w:val="24"/>
              </w:rPr>
              <w:t> </w:t>
            </w:r>
          </w:p>
        </w:tc>
        <w:tc>
          <w:tcPr>
            <w:tcW w:w="1600" w:type="dxa"/>
            <w:tcBorders>
              <w:top w:val="nil"/>
              <w:left w:val="nil"/>
              <w:bottom w:val="nil"/>
              <w:right w:val="nil"/>
            </w:tcBorders>
            <w:shd w:val="clear" w:color="000000" w:fill="FFFFFF"/>
            <w:vAlign w:val="center"/>
            <w:hideMark/>
          </w:tcPr>
          <w:p w:rsidR="0011595F" w:rsidRPr="004E4D4C" w:rsidRDefault="0011595F" w:rsidP="00583B0C">
            <w:pPr>
              <w:rPr>
                <w:rFonts w:ascii="Arial" w:eastAsia="Times New Roman" w:hAnsi="Arial" w:cs="Arial"/>
                <w:b/>
                <w:bCs/>
                <w:sz w:val="24"/>
                <w:szCs w:val="24"/>
              </w:rPr>
            </w:pPr>
            <w:r w:rsidRPr="004E4D4C">
              <w:rPr>
                <w:rFonts w:ascii="Arial" w:eastAsia="Times New Roman" w:hAnsi="Arial" w:cs="Arial"/>
                <w:b/>
                <w:bCs/>
                <w:sz w:val="24"/>
                <w:szCs w:val="24"/>
              </w:rPr>
              <w:t> </w:t>
            </w:r>
          </w:p>
        </w:tc>
      </w:tr>
    </w:tbl>
    <w:p w:rsidR="003F7F9F" w:rsidRPr="00F95B63" w:rsidRDefault="003F7F9F" w:rsidP="003F7F9F">
      <w:pPr>
        <w:jc w:val="both"/>
        <w:rPr>
          <w:rFonts w:ascii="Arial" w:hAnsi="Arial" w:cs="Arial"/>
          <w:b/>
          <w:sz w:val="18"/>
          <w:szCs w:val="18"/>
        </w:rPr>
      </w:pP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 Valor Global da Proposta;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 Valor unitário por item;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Validade da Proposta 60 dias;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2B669F" w:rsidRDefault="002B669F" w:rsidP="003F7F9F">
      <w:pPr>
        <w:jc w:val="both"/>
        <w:rPr>
          <w:rFonts w:ascii="Arial" w:hAnsi="Arial" w:cs="Arial"/>
          <w:b/>
          <w:sz w:val="18"/>
          <w:szCs w:val="18"/>
          <w:u w:val="single"/>
        </w:rPr>
      </w:pPr>
    </w:p>
    <w:p w:rsidR="002B669F" w:rsidRDefault="002B669F" w:rsidP="003F7F9F">
      <w:pPr>
        <w:jc w:val="both"/>
        <w:rPr>
          <w:rFonts w:ascii="Arial" w:hAnsi="Arial" w:cs="Arial"/>
          <w:b/>
          <w:sz w:val="18"/>
          <w:szCs w:val="18"/>
          <w:u w:val="single"/>
        </w:rPr>
      </w:pPr>
    </w:p>
    <w:p w:rsidR="002B669F" w:rsidRDefault="002B669F" w:rsidP="003F7F9F">
      <w:pPr>
        <w:jc w:val="both"/>
        <w:rPr>
          <w:rFonts w:ascii="Arial" w:hAnsi="Arial" w:cs="Arial"/>
          <w:b/>
          <w:sz w:val="18"/>
          <w:szCs w:val="18"/>
          <w:u w:val="single"/>
        </w:rPr>
      </w:pPr>
    </w:p>
    <w:p w:rsidR="002B669F" w:rsidRDefault="002B669F" w:rsidP="003F7F9F">
      <w:pPr>
        <w:jc w:val="both"/>
        <w:rPr>
          <w:rFonts w:ascii="Arial" w:hAnsi="Arial" w:cs="Arial"/>
          <w:b/>
          <w:sz w:val="18"/>
          <w:szCs w:val="18"/>
          <w:u w:val="single"/>
        </w:rPr>
      </w:pPr>
    </w:p>
    <w:p w:rsidR="002B669F" w:rsidRDefault="002B669F" w:rsidP="003F7F9F">
      <w:pPr>
        <w:jc w:val="both"/>
        <w:rPr>
          <w:rFonts w:ascii="Arial" w:hAnsi="Arial" w:cs="Arial"/>
          <w:b/>
          <w:sz w:val="18"/>
          <w:szCs w:val="18"/>
          <w:u w:val="single"/>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2B669F" w:rsidRDefault="002B669F" w:rsidP="003F7F9F">
      <w:pPr>
        <w:jc w:val="both"/>
        <w:rPr>
          <w:rFonts w:ascii="Arial" w:hAnsi="Arial" w:cs="Arial"/>
          <w:sz w:val="18"/>
          <w:szCs w:val="18"/>
        </w:rPr>
      </w:pPr>
    </w:p>
    <w:p w:rsidR="002B669F" w:rsidRDefault="002B669F" w:rsidP="003F7F9F">
      <w:pPr>
        <w:jc w:val="both"/>
        <w:rPr>
          <w:rFonts w:ascii="Arial" w:hAnsi="Arial" w:cs="Arial"/>
          <w:sz w:val="18"/>
          <w:szCs w:val="18"/>
        </w:rPr>
      </w:pPr>
    </w:p>
    <w:p w:rsidR="002B669F" w:rsidRDefault="002B669F" w:rsidP="003F7F9F">
      <w:pPr>
        <w:jc w:val="both"/>
        <w:rPr>
          <w:rFonts w:ascii="Arial" w:hAnsi="Arial" w:cs="Arial"/>
          <w:sz w:val="18"/>
          <w:szCs w:val="18"/>
        </w:rPr>
      </w:pP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2B669F" w:rsidRDefault="002B669F" w:rsidP="003F7F9F">
      <w:pPr>
        <w:pStyle w:val="PargrafodaLista"/>
        <w:jc w:val="center"/>
        <w:rPr>
          <w:rFonts w:ascii="Arial" w:hAnsi="Arial" w:cs="Arial"/>
          <w:sz w:val="18"/>
          <w:szCs w:val="18"/>
        </w:rPr>
      </w:pPr>
    </w:p>
    <w:p w:rsidR="002B669F" w:rsidRDefault="002B669F" w:rsidP="003F7F9F">
      <w:pPr>
        <w:pStyle w:val="PargrafodaLista"/>
        <w:jc w:val="center"/>
        <w:rPr>
          <w:rFonts w:ascii="Arial" w:hAnsi="Arial" w:cs="Arial"/>
          <w:sz w:val="18"/>
          <w:szCs w:val="18"/>
        </w:rPr>
      </w:pPr>
    </w:p>
    <w:p w:rsidR="002B669F" w:rsidRDefault="002B669F" w:rsidP="003F7F9F">
      <w:pPr>
        <w:pStyle w:val="PargrafodaLista"/>
        <w:jc w:val="center"/>
        <w:rPr>
          <w:rFonts w:ascii="Arial" w:hAnsi="Arial" w:cs="Arial"/>
          <w:sz w:val="18"/>
          <w:szCs w:val="18"/>
        </w:rPr>
      </w:pPr>
    </w:p>
    <w:p w:rsidR="002B669F" w:rsidRDefault="002B669F" w:rsidP="003F7F9F">
      <w:pPr>
        <w:pStyle w:val="PargrafodaLista"/>
        <w:jc w:val="center"/>
        <w:rPr>
          <w:rFonts w:ascii="Arial" w:hAnsi="Arial" w:cs="Arial"/>
          <w:sz w:val="18"/>
          <w:szCs w:val="18"/>
        </w:rPr>
      </w:pPr>
    </w:p>
    <w:p w:rsidR="002B669F" w:rsidRDefault="002B66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Razão Social da Empresa</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Nº CNPJ</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Default="003F7F9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Pr="00F95B63" w:rsidRDefault="0011595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III</w:t>
      </w: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CREDENCIAMENTO ESPECÍFICO</w:t>
      </w: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2B669F">
        <w:rPr>
          <w:rFonts w:ascii="Arial" w:hAnsi="Arial" w:cs="Arial"/>
          <w:b/>
          <w:sz w:val="18"/>
          <w:szCs w:val="18"/>
        </w:rPr>
        <w:t>20</w:t>
      </w:r>
      <w:r>
        <w:rPr>
          <w:rFonts w:ascii="Arial" w:hAnsi="Arial" w:cs="Arial"/>
          <w:b/>
          <w:sz w:val="18"/>
          <w:szCs w:val="18"/>
        </w:rPr>
        <w:t>\2018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33F40">
        <w:rPr>
          <w:rFonts w:ascii="Arial" w:hAnsi="Arial" w:cs="Arial"/>
          <w:b/>
          <w:sz w:val="18"/>
          <w:szCs w:val="18"/>
        </w:rPr>
        <w:t>selecionar empresa especializada para aquisição de Refeições: a La Carte, Quentinhas e Lanches, para manutenção do Gabinete do Prefeito, Secretarias e Fundos Municipais deste Município.</w:t>
      </w:r>
      <w:r w:rsidRPr="00F95B63">
        <w:rPr>
          <w:rFonts w:ascii="Arial" w:hAnsi="Arial" w:cs="Arial"/>
          <w:b/>
          <w:sz w:val="18"/>
          <w:szCs w:val="18"/>
        </w:rPr>
        <w:t xml:space="preserve">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CPF</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11595F" w:rsidRDefault="0011595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IV</w:t>
      </w: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013\2018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013\2018</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33F40">
        <w:rPr>
          <w:rFonts w:ascii="Arial" w:hAnsi="Arial" w:cs="Arial"/>
          <w:b/>
          <w:sz w:val="18"/>
          <w:szCs w:val="18"/>
        </w:rPr>
        <w:t xml:space="preserve">selecionar empresa especializada para aquisição de Refeições: a La Carte, Quentinhas e Lanches, para manutenção do Gabinete do Prefeito, Secretarias e Fundos Municipais deste </w:t>
      </w:r>
      <w:proofErr w:type="gramStart"/>
      <w:r w:rsidR="00333F40">
        <w:rPr>
          <w:rFonts w:ascii="Arial" w:hAnsi="Arial" w:cs="Arial"/>
          <w:b/>
          <w:sz w:val="18"/>
          <w:szCs w:val="18"/>
        </w:rPr>
        <w:t>Município.</w:t>
      </w:r>
      <w:r>
        <w:rPr>
          <w:rFonts w:ascii="Arial" w:hAnsi="Arial" w:cs="Arial"/>
          <w:b/>
          <w:sz w:val="18"/>
          <w:szCs w:val="18"/>
        </w:rPr>
        <w:t>.</w:t>
      </w:r>
      <w:proofErr w:type="gramEnd"/>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CPF</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Default="003F7F9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Pr="00F95B63" w:rsidRDefault="0011595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V</w:t>
      </w: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013\2018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Modalidade: Pregão – Registro de Preços nº 0</w:t>
      </w:r>
      <w:r>
        <w:rPr>
          <w:rFonts w:ascii="Arial" w:hAnsi="Arial" w:cs="Arial"/>
          <w:b/>
          <w:sz w:val="18"/>
          <w:szCs w:val="18"/>
        </w:rPr>
        <w:t>13</w:t>
      </w:r>
      <w:r w:rsidRPr="00F95B63">
        <w:rPr>
          <w:rFonts w:ascii="Arial" w:hAnsi="Arial" w:cs="Arial"/>
          <w:b/>
          <w:sz w:val="18"/>
          <w:szCs w:val="18"/>
        </w:rPr>
        <w:t>/2018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 xml:space="preserve">Refere-se à </w:t>
      </w:r>
      <w:r w:rsidR="00333F40">
        <w:rPr>
          <w:rFonts w:ascii="Arial" w:hAnsi="Arial" w:cs="Arial"/>
          <w:b/>
          <w:sz w:val="18"/>
          <w:szCs w:val="18"/>
        </w:rPr>
        <w:t xml:space="preserve">selecionar empresa especializada para aquisição de Refeições: a La Carte, Quentinhas e Lanches, para manutenção do Gabinete do Prefeito, Secretarias e Fundos Municipais deste </w:t>
      </w:r>
      <w:proofErr w:type="gramStart"/>
      <w:r w:rsidR="00333F40">
        <w:rPr>
          <w:rFonts w:ascii="Arial" w:hAnsi="Arial" w:cs="Arial"/>
          <w:b/>
          <w:sz w:val="18"/>
          <w:szCs w:val="18"/>
        </w:rPr>
        <w:t>Município.</w:t>
      </w:r>
      <w:r>
        <w:rPr>
          <w:rFonts w:ascii="Arial" w:hAnsi="Arial" w:cs="Arial"/>
          <w:b/>
          <w:sz w:val="18"/>
          <w:szCs w:val="18"/>
        </w:rPr>
        <w:t>.</w:t>
      </w:r>
      <w:proofErr w:type="gramEnd"/>
      <w:r w:rsidRPr="00F95B63">
        <w:rPr>
          <w:rFonts w:ascii="Arial" w:hAnsi="Arial" w:cs="Arial"/>
          <w:b/>
          <w:sz w:val="18"/>
          <w:szCs w:val="18"/>
        </w:rPr>
        <w:t xml:space="preserve"> </w:t>
      </w: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CPF</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Default="003F7F9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Pr="00F95B63" w:rsidRDefault="0011595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VI</w:t>
      </w: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013\2018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013\2018</w:t>
      </w:r>
      <w:r w:rsidR="002B669F">
        <w:rPr>
          <w:rFonts w:ascii="Arial" w:hAnsi="Arial" w:cs="Arial"/>
          <w:b/>
          <w:sz w:val="18"/>
          <w:szCs w:val="18"/>
        </w:rPr>
        <w:t>/SRP</w:t>
      </w:r>
      <w:r w:rsidRPr="00F95B63">
        <w:rPr>
          <w:rFonts w:ascii="Arial" w:hAnsi="Arial" w:cs="Arial"/>
          <w:b/>
          <w:sz w:val="18"/>
          <w:szCs w:val="18"/>
        </w:rPr>
        <w:t xml:space="preserve"> </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spacing w:line="360" w:lineRule="auto"/>
        <w:jc w:val="both"/>
        <w:rPr>
          <w:rFonts w:ascii="Arial" w:hAnsi="Arial" w:cs="Arial"/>
          <w:b/>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333F40">
        <w:rPr>
          <w:rFonts w:ascii="Arial" w:hAnsi="Arial" w:cs="Arial"/>
          <w:b/>
          <w:sz w:val="18"/>
          <w:szCs w:val="18"/>
        </w:rPr>
        <w:t>selecionar empresa especializada para aqu</w:t>
      </w:r>
      <w:r w:rsidR="002B669F">
        <w:rPr>
          <w:rFonts w:ascii="Arial" w:hAnsi="Arial" w:cs="Arial"/>
          <w:b/>
          <w:sz w:val="18"/>
          <w:szCs w:val="18"/>
        </w:rPr>
        <w:t>isição de Refeições: a La Carte e Quentinhas</w:t>
      </w:r>
      <w:r w:rsidR="00333F40">
        <w:rPr>
          <w:rFonts w:ascii="Arial" w:hAnsi="Arial" w:cs="Arial"/>
          <w:b/>
          <w:sz w:val="18"/>
          <w:szCs w:val="18"/>
        </w:rPr>
        <w:t>, para manutenção do Gabinete do Prefeito, Secretarias e Fundos Municipais deste Município.</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CPF</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Default="003F7F9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Default="0011595F" w:rsidP="003F7F9F">
      <w:pPr>
        <w:pStyle w:val="PargrafodaLista"/>
        <w:jc w:val="center"/>
        <w:rPr>
          <w:rFonts w:ascii="Arial" w:hAnsi="Arial" w:cs="Arial"/>
          <w:sz w:val="18"/>
          <w:szCs w:val="18"/>
        </w:rPr>
      </w:pPr>
    </w:p>
    <w:p w:rsidR="0011595F" w:rsidRPr="00F95B63" w:rsidRDefault="0011595F" w:rsidP="003F7F9F">
      <w:pPr>
        <w:pStyle w:val="PargrafodaLista"/>
        <w:jc w:val="center"/>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Processo nº: 0</w:t>
      </w:r>
      <w:r w:rsidR="002B669F">
        <w:rPr>
          <w:rFonts w:ascii="Arial" w:hAnsi="Arial" w:cs="Arial"/>
          <w:b/>
          <w:sz w:val="18"/>
          <w:szCs w:val="18"/>
        </w:rPr>
        <w:t>20/</w:t>
      </w:r>
      <w:r w:rsidRPr="00F95B63">
        <w:rPr>
          <w:rFonts w:ascii="Arial" w:hAnsi="Arial" w:cs="Arial"/>
          <w:b/>
          <w:sz w:val="18"/>
          <w:szCs w:val="18"/>
        </w:rPr>
        <w:t>/2018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2B669F">
        <w:rPr>
          <w:rFonts w:ascii="Arial" w:hAnsi="Arial" w:cs="Arial"/>
          <w:b/>
          <w:sz w:val="18"/>
          <w:szCs w:val="18"/>
        </w:rPr>
        <w:t>20</w:t>
      </w:r>
      <w:r>
        <w:rPr>
          <w:rFonts w:ascii="Arial" w:hAnsi="Arial" w:cs="Arial"/>
          <w:b/>
          <w:sz w:val="18"/>
          <w:szCs w:val="18"/>
        </w:rPr>
        <w:t>\2018</w:t>
      </w:r>
      <w:r w:rsidR="002B669F">
        <w:rPr>
          <w:rFonts w:ascii="Arial" w:hAnsi="Arial" w:cs="Arial"/>
          <w:b/>
          <w:sz w:val="18"/>
          <w:szCs w:val="18"/>
        </w:rPr>
        <w:t>/SRP</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spacing w:line="360" w:lineRule="auto"/>
        <w:jc w:val="both"/>
        <w:rPr>
          <w:rFonts w:ascii="Arial" w:hAnsi="Arial" w:cs="Arial"/>
          <w:b/>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2B669F">
        <w:rPr>
          <w:rFonts w:ascii="Arial" w:hAnsi="Arial" w:cs="Arial"/>
          <w:b/>
          <w:sz w:val="18"/>
          <w:szCs w:val="18"/>
        </w:rPr>
        <w:t>selecionar empresa especializada para aquisição de Refeições: a La Carte e Quentinhas, para manutenção do Gabinete do Prefeito, Secretarias e Fu</w:t>
      </w:r>
      <w:r w:rsidR="002B669F">
        <w:rPr>
          <w:rFonts w:ascii="Arial" w:hAnsi="Arial" w:cs="Arial"/>
          <w:b/>
          <w:sz w:val="18"/>
          <w:szCs w:val="18"/>
        </w:rPr>
        <w:t>ndos Municipais deste Município.</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2B669F">
        <w:rPr>
          <w:rFonts w:ascii="Arial" w:hAnsi="Arial" w:cs="Arial"/>
          <w:b/>
          <w:sz w:val="18"/>
          <w:szCs w:val="18"/>
        </w:rPr>
        <w:t>selecionar empresa especializada para aquisição de Refeições: a La Carte e Quentinhas, para manutenção do Gabinete do Prefeito, Secretarias e Fu</w:t>
      </w:r>
      <w:r w:rsidR="002B669F">
        <w:rPr>
          <w:rFonts w:ascii="Arial" w:hAnsi="Arial" w:cs="Arial"/>
          <w:b/>
          <w:sz w:val="18"/>
          <w:szCs w:val="18"/>
        </w:rPr>
        <w:t>ndos Municipais deste Município</w:t>
      </w:r>
      <w:r w:rsidRPr="00F95B63">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702A94">
        <w:rPr>
          <w:rFonts w:ascii="Arial" w:hAnsi="Arial" w:cs="Arial"/>
          <w:b/>
          <w:sz w:val="18"/>
          <w:szCs w:val="18"/>
        </w:rPr>
        <w:t>selecionar empresa especializada para aquisição de Refeições: a La Carte e Quentinhas, para manutenção do Gabinete do Prefeito, Secretarias e Fu</w:t>
      </w:r>
      <w:r w:rsidR="00702A94">
        <w:rPr>
          <w:rFonts w:ascii="Arial" w:hAnsi="Arial" w:cs="Arial"/>
          <w:b/>
          <w:sz w:val="18"/>
          <w:szCs w:val="18"/>
        </w:rPr>
        <w:t>ndos Municipais deste Município</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Pr>
          <w:rFonts w:ascii="Arial" w:hAnsi="Arial" w:cs="Arial"/>
          <w:sz w:val="18"/>
          <w:szCs w:val="18"/>
        </w:rPr>
        <w:t>013\2018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Pr>
          <w:rFonts w:ascii="Arial" w:hAnsi="Arial" w:cs="Arial"/>
          <w:sz w:val="18"/>
          <w:szCs w:val="18"/>
        </w:rPr>
        <w:t>013\2018</w:t>
      </w:r>
      <w:r w:rsidRPr="00F95B63">
        <w:rPr>
          <w:rFonts w:ascii="Arial" w:hAnsi="Arial" w:cs="Arial"/>
          <w:sz w:val="18"/>
          <w:szCs w:val="18"/>
        </w:rPr>
        <w:t xml:space="preserve">, a teor do artigo 55, inciso XI, da Lei 8.666/93.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1.4 - Integram o presente Contrato, o respectivo Processo sob o nº 0</w:t>
      </w:r>
      <w:r w:rsidR="00702A94">
        <w:rPr>
          <w:rFonts w:ascii="Arial" w:hAnsi="Arial" w:cs="Arial"/>
          <w:sz w:val="18"/>
          <w:szCs w:val="18"/>
        </w:rPr>
        <w:t>2</w:t>
      </w:r>
      <w:r w:rsidRPr="00F95B63">
        <w:rPr>
          <w:rFonts w:ascii="Arial" w:hAnsi="Arial" w:cs="Arial"/>
          <w:sz w:val="18"/>
          <w:szCs w:val="18"/>
        </w:rPr>
        <w:t>0\2018</w:t>
      </w:r>
      <w:r w:rsidR="00702A94">
        <w:rPr>
          <w:rFonts w:ascii="Arial" w:hAnsi="Arial" w:cs="Arial"/>
          <w:sz w:val="18"/>
          <w:szCs w:val="18"/>
        </w:rPr>
        <w:t>/SRP</w:t>
      </w:r>
      <w:r w:rsidRPr="00F95B63">
        <w:rPr>
          <w:rFonts w:ascii="Arial" w:hAnsi="Arial" w:cs="Arial"/>
          <w:sz w:val="18"/>
          <w:szCs w:val="18"/>
        </w:rPr>
        <w:t>.</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702A94">
        <w:rPr>
          <w:rFonts w:ascii="Arial" w:hAnsi="Arial" w:cs="Arial"/>
          <w:b/>
          <w:sz w:val="18"/>
          <w:szCs w:val="18"/>
        </w:rPr>
        <w:t>selecionar empresa especializada para aquisição de Refeições: a La Carte e Quentinhas, para manutenção do Gabinete do Prefeito, Secretarias e Fu</w:t>
      </w:r>
      <w:r w:rsidR="00702A94">
        <w:rPr>
          <w:rFonts w:ascii="Arial" w:hAnsi="Arial" w:cs="Arial"/>
          <w:b/>
          <w:sz w:val="18"/>
          <w:szCs w:val="18"/>
        </w:rPr>
        <w:t>ndos Municipais deste Município</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lastRenderedPageBreak/>
        <w:t>1 - Edital e Anexos do Pregão Presencial Para Registro de Preços nº 0</w:t>
      </w:r>
      <w:r w:rsidR="00702A94">
        <w:rPr>
          <w:rFonts w:ascii="Arial" w:hAnsi="Arial" w:cs="Arial"/>
          <w:sz w:val="18"/>
          <w:szCs w:val="18"/>
        </w:rPr>
        <w:t>20</w:t>
      </w:r>
      <w:r w:rsidRPr="00F95B63">
        <w:rPr>
          <w:rFonts w:ascii="Arial" w:hAnsi="Arial" w:cs="Arial"/>
          <w:sz w:val="18"/>
          <w:szCs w:val="18"/>
        </w:rPr>
        <w:t xml:space="preserve">\2018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3 - Ata de Julgamento da Licitação</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3F7F9F" w:rsidRPr="00F95B63" w:rsidRDefault="003F7F9F" w:rsidP="003F7F9F">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F7F9F" w:rsidRPr="00F95B63" w:rsidRDefault="003F7F9F" w:rsidP="003F7F9F">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F7F9F" w:rsidRPr="00F95B63" w:rsidRDefault="003F7F9F" w:rsidP="003F7F9F">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F7F9F" w:rsidRPr="00F95B63" w:rsidRDefault="003F7F9F" w:rsidP="003F7F9F">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3F7F9F" w:rsidRPr="00F95B63" w:rsidRDefault="003F7F9F" w:rsidP="003F7F9F">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3F7F9F" w:rsidRPr="00F95B63" w:rsidRDefault="003F7F9F" w:rsidP="003F7F9F">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3F7F9F" w:rsidRPr="00F95B63" w:rsidRDefault="003F7F9F" w:rsidP="003F7F9F">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CLÁUSULA SEXTA – DOS ACRESCIMOS E SUPRESSÕES:</w:t>
      </w:r>
    </w:p>
    <w:p w:rsidR="003F7F9F" w:rsidRPr="00F95B63" w:rsidRDefault="003F7F9F" w:rsidP="003F7F9F">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3F7F9F" w:rsidRPr="00F95B63" w:rsidRDefault="003F7F9F" w:rsidP="003F7F9F">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F7F9F" w:rsidRPr="00F95B63" w:rsidRDefault="003F7F9F" w:rsidP="003F7F9F">
      <w:pPr>
        <w:jc w:val="both"/>
        <w:rPr>
          <w:rFonts w:ascii="Arial" w:hAnsi="Arial" w:cs="Arial"/>
          <w:sz w:val="18"/>
          <w:szCs w:val="18"/>
        </w:rPr>
      </w:pPr>
    </w:p>
    <w:p w:rsidR="003F7F9F" w:rsidRPr="00F95B63" w:rsidRDefault="003F7F9F" w:rsidP="003F7F9F">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3F7F9F" w:rsidRPr="00F95B63" w:rsidRDefault="003F7F9F" w:rsidP="003F7F9F">
      <w:pPr>
        <w:jc w:val="both"/>
        <w:rPr>
          <w:rFonts w:ascii="Arial" w:hAnsi="Arial" w:cs="Arial"/>
          <w:sz w:val="18"/>
          <w:szCs w:val="18"/>
        </w:rPr>
      </w:pPr>
      <w:r w:rsidRPr="00F95B63">
        <w:rPr>
          <w:rFonts w:ascii="Arial" w:hAnsi="Arial" w:cs="Arial"/>
          <w:sz w:val="18"/>
          <w:szCs w:val="18"/>
        </w:rPr>
        <w:t>VA = Valor Atualizado.</w:t>
      </w:r>
    </w:p>
    <w:p w:rsidR="003F7F9F" w:rsidRPr="00F95B63" w:rsidRDefault="003F7F9F" w:rsidP="003F7F9F">
      <w:pPr>
        <w:jc w:val="both"/>
        <w:rPr>
          <w:rFonts w:ascii="Arial" w:hAnsi="Arial" w:cs="Arial"/>
          <w:sz w:val="18"/>
          <w:szCs w:val="18"/>
        </w:rPr>
      </w:pPr>
      <w:r w:rsidRPr="00F95B63">
        <w:rPr>
          <w:rFonts w:ascii="Arial" w:hAnsi="Arial" w:cs="Arial"/>
          <w:sz w:val="18"/>
          <w:szCs w:val="18"/>
        </w:rPr>
        <w:t>VDI = Valor Inicial.</w:t>
      </w:r>
    </w:p>
    <w:p w:rsidR="003F7F9F" w:rsidRPr="00F95B63" w:rsidRDefault="003F7F9F" w:rsidP="003F7F9F">
      <w:pPr>
        <w:jc w:val="both"/>
        <w:rPr>
          <w:rFonts w:ascii="Arial" w:hAnsi="Arial" w:cs="Arial"/>
          <w:sz w:val="18"/>
          <w:szCs w:val="18"/>
        </w:rPr>
      </w:pPr>
      <w:r w:rsidRPr="00F95B63">
        <w:rPr>
          <w:rFonts w:ascii="Arial" w:hAnsi="Arial" w:cs="Arial"/>
          <w:sz w:val="18"/>
          <w:szCs w:val="18"/>
        </w:rPr>
        <w:t>INI = IGS-M/FGV na data inicial</w:t>
      </w:r>
    </w:p>
    <w:p w:rsidR="003F7F9F" w:rsidRPr="00F95B63" w:rsidRDefault="003F7F9F" w:rsidP="003F7F9F">
      <w:pPr>
        <w:jc w:val="both"/>
        <w:rPr>
          <w:rFonts w:ascii="Arial" w:hAnsi="Arial" w:cs="Arial"/>
          <w:sz w:val="18"/>
          <w:szCs w:val="18"/>
        </w:rPr>
      </w:pPr>
      <w:r w:rsidRPr="00F95B63">
        <w:rPr>
          <w:rFonts w:ascii="Arial" w:hAnsi="Arial" w:cs="Arial"/>
          <w:sz w:val="18"/>
          <w:szCs w:val="18"/>
        </w:rPr>
        <w:t>INF = IGPM</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OITAVA – DO REAJUSTAMENTO DE PREÇOS:</w:t>
      </w:r>
    </w:p>
    <w:p w:rsidR="003F7F9F" w:rsidRPr="00F95B63" w:rsidRDefault="003F7F9F" w:rsidP="003F7F9F">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3F7F9F" w:rsidRPr="00F95B63" w:rsidRDefault="003F7F9F" w:rsidP="003F7F9F">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NONA – DA ALTERAÇÃO CONTRATUAL:</w:t>
      </w:r>
    </w:p>
    <w:p w:rsidR="003F7F9F" w:rsidRPr="00F95B63" w:rsidRDefault="003F7F9F" w:rsidP="003F7F9F">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DECIMA– DA FISCALIZAÇÃO: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3F7F9F" w:rsidRPr="00F95B63" w:rsidRDefault="003F7F9F" w:rsidP="003F7F9F">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3F7F9F" w:rsidRPr="00F95B63" w:rsidRDefault="003F7F9F" w:rsidP="003F7F9F">
      <w:pPr>
        <w:pStyle w:val="PargrafodaLista"/>
        <w:numPr>
          <w:ilvl w:val="0"/>
          <w:numId w:val="29"/>
        </w:numPr>
        <w:jc w:val="both"/>
        <w:rPr>
          <w:rFonts w:ascii="Arial" w:hAnsi="Arial" w:cs="Arial"/>
          <w:sz w:val="18"/>
          <w:szCs w:val="18"/>
        </w:rPr>
      </w:pPr>
      <w:r w:rsidRPr="00F95B63">
        <w:rPr>
          <w:rFonts w:ascii="Arial" w:hAnsi="Arial" w:cs="Arial"/>
          <w:sz w:val="18"/>
          <w:szCs w:val="18"/>
        </w:rPr>
        <w:lastRenderedPageBreak/>
        <w:t>Solicitar à contratada a substituição imediata ou afastamento de qualquer de seus empregados, por ineficiências, incompetências, má conduta, falta de respeito com as pessoas ou terceiros;</w:t>
      </w:r>
    </w:p>
    <w:p w:rsidR="003F7F9F" w:rsidRPr="00F95B63" w:rsidRDefault="003F7F9F" w:rsidP="003F7F9F">
      <w:pPr>
        <w:pStyle w:val="PargrafodaLista"/>
        <w:numPr>
          <w:ilvl w:val="0"/>
          <w:numId w:val="29"/>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3F7F9F" w:rsidRPr="00F95B63" w:rsidRDefault="003F7F9F" w:rsidP="003F7F9F">
      <w:pPr>
        <w:pStyle w:val="PargrafodaLista"/>
        <w:numPr>
          <w:ilvl w:val="0"/>
          <w:numId w:val="29"/>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3F7F9F" w:rsidRPr="00F95B63" w:rsidRDefault="003F7F9F" w:rsidP="003F7F9F">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3F7F9F" w:rsidRPr="00F95B63" w:rsidRDefault="003F7F9F" w:rsidP="003F7F9F">
      <w:pPr>
        <w:jc w:val="both"/>
        <w:rPr>
          <w:rFonts w:ascii="Arial" w:hAnsi="Arial" w:cs="Arial"/>
          <w:sz w:val="18"/>
          <w:szCs w:val="18"/>
        </w:rPr>
      </w:pPr>
      <w:r w:rsidRPr="00F95B63">
        <w:rPr>
          <w:rFonts w:ascii="Arial" w:hAnsi="Arial" w:cs="Arial"/>
          <w:sz w:val="18"/>
          <w:szCs w:val="18"/>
        </w:rPr>
        <w:t>13.2 Constituem obrigações e responsabilidades da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3F7F9F" w:rsidRPr="00F95B63" w:rsidRDefault="003F7F9F" w:rsidP="003F7F9F">
      <w:pPr>
        <w:jc w:val="both"/>
        <w:rPr>
          <w:rFonts w:ascii="Arial" w:hAnsi="Arial" w:cs="Arial"/>
          <w:sz w:val="18"/>
          <w:szCs w:val="18"/>
        </w:rPr>
      </w:pPr>
      <w:r w:rsidRPr="00F95B63">
        <w:rPr>
          <w:rFonts w:ascii="Arial" w:hAnsi="Arial" w:cs="Arial"/>
          <w:sz w:val="18"/>
          <w:szCs w:val="18"/>
        </w:rPr>
        <w:t>13.2.3 Acompanhar e fiscalizar o fiel cumprimento deste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13.3 Constituem obrigações da contratada:</w:t>
      </w:r>
    </w:p>
    <w:p w:rsidR="003F7F9F" w:rsidRPr="00F95B63" w:rsidRDefault="003F7F9F" w:rsidP="003F7F9F">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3F7F9F" w:rsidRPr="00F95B63" w:rsidRDefault="003F7F9F" w:rsidP="003F7F9F">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3F7F9F" w:rsidRPr="00F95B63" w:rsidRDefault="003F7F9F" w:rsidP="003F7F9F">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F7F9F" w:rsidRPr="00F95B63" w:rsidRDefault="003F7F9F" w:rsidP="003F7F9F">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3F7F9F" w:rsidRPr="00F95B63" w:rsidRDefault="003F7F9F" w:rsidP="003F7F9F">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3F7F9F" w:rsidRPr="00F95B63" w:rsidRDefault="003F7F9F" w:rsidP="003F7F9F">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13.4 Constituem responsabilidades da contratada:</w:t>
      </w:r>
    </w:p>
    <w:p w:rsidR="003F7F9F" w:rsidRPr="00F95B63" w:rsidRDefault="003F7F9F" w:rsidP="003F7F9F">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F7F9F" w:rsidRPr="00F95B63" w:rsidRDefault="003F7F9F" w:rsidP="003F7F9F">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F7F9F" w:rsidRPr="00F95B63" w:rsidRDefault="003F7F9F" w:rsidP="003F7F9F">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F7F9F" w:rsidRPr="00F95B63" w:rsidRDefault="003F7F9F" w:rsidP="003F7F9F">
      <w:pPr>
        <w:jc w:val="both"/>
        <w:rPr>
          <w:rFonts w:ascii="Arial" w:hAnsi="Arial" w:cs="Arial"/>
          <w:sz w:val="18"/>
          <w:szCs w:val="18"/>
        </w:rPr>
      </w:pPr>
      <w:r>
        <w:rPr>
          <w:rFonts w:ascii="Arial" w:hAnsi="Arial" w:cs="Arial"/>
          <w:sz w:val="18"/>
          <w:szCs w:val="18"/>
        </w:rPr>
        <w:lastRenderedPageBreak/>
        <w:pict>
          <v:shape id="_x0000_i1026" type="#_x0000_t75" style="width:122.25pt;height:26.25pt" equationxml="&lt;">
            <v:imagedata r:id="rId8" o:title="" chromakey="white"/>
          </v:shape>
        </w:pict>
      </w:r>
    </w:p>
    <w:p w:rsidR="003F7F9F" w:rsidRPr="00F95B63" w:rsidRDefault="003F7F9F" w:rsidP="003F7F9F">
      <w:pPr>
        <w:jc w:val="both"/>
        <w:rPr>
          <w:rFonts w:ascii="Arial" w:hAnsi="Arial" w:cs="Arial"/>
          <w:sz w:val="18"/>
          <w:szCs w:val="18"/>
        </w:rPr>
      </w:pPr>
      <w:r w:rsidRPr="00F95B63">
        <w:rPr>
          <w:rFonts w:ascii="Arial" w:hAnsi="Arial" w:cs="Arial"/>
          <w:sz w:val="18"/>
          <w:szCs w:val="18"/>
        </w:rPr>
        <w:t>VA = Valor Atualizado.</w:t>
      </w:r>
    </w:p>
    <w:p w:rsidR="003F7F9F" w:rsidRPr="00F95B63" w:rsidRDefault="003F7F9F" w:rsidP="003F7F9F">
      <w:pPr>
        <w:jc w:val="both"/>
        <w:rPr>
          <w:rFonts w:ascii="Arial" w:hAnsi="Arial" w:cs="Arial"/>
          <w:sz w:val="18"/>
          <w:szCs w:val="18"/>
        </w:rPr>
      </w:pPr>
      <w:r w:rsidRPr="00F95B63">
        <w:rPr>
          <w:rFonts w:ascii="Arial" w:hAnsi="Arial" w:cs="Arial"/>
          <w:sz w:val="18"/>
          <w:szCs w:val="18"/>
        </w:rPr>
        <w:t>VDI = Valor Inicial.</w:t>
      </w:r>
    </w:p>
    <w:p w:rsidR="003F7F9F" w:rsidRPr="00F95B63" w:rsidRDefault="003F7F9F" w:rsidP="003F7F9F">
      <w:pPr>
        <w:jc w:val="both"/>
        <w:rPr>
          <w:rFonts w:ascii="Arial" w:hAnsi="Arial" w:cs="Arial"/>
          <w:sz w:val="18"/>
          <w:szCs w:val="18"/>
        </w:rPr>
      </w:pPr>
      <w:r w:rsidRPr="00F95B63">
        <w:rPr>
          <w:rFonts w:ascii="Arial" w:hAnsi="Arial" w:cs="Arial"/>
          <w:sz w:val="18"/>
          <w:szCs w:val="18"/>
        </w:rPr>
        <w:t>INI = IGP-M/FGV do mês em que ocorreu o prejuízo (índice inicial).</w:t>
      </w:r>
    </w:p>
    <w:p w:rsidR="003F7F9F" w:rsidRPr="00F95B63" w:rsidRDefault="003F7F9F" w:rsidP="003F7F9F">
      <w:pPr>
        <w:jc w:val="both"/>
        <w:rPr>
          <w:rFonts w:ascii="Arial" w:hAnsi="Arial" w:cs="Arial"/>
          <w:sz w:val="18"/>
          <w:szCs w:val="18"/>
        </w:rPr>
      </w:pPr>
      <w:r w:rsidRPr="00F95B63">
        <w:rPr>
          <w:rFonts w:ascii="Arial" w:hAnsi="Arial" w:cs="Arial"/>
          <w:sz w:val="18"/>
          <w:szCs w:val="18"/>
        </w:rPr>
        <w:t>INF = IGP-M/FGV do mês de ressarcimento (índice final).</w:t>
      </w:r>
    </w:p>
    <w:p w:rsidR="003F7F9F" w:rsidRPr="00F95B63" w:rsidRDefault="003F7F9F" w:rsidP="003F7F9F">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AF = [(1 + IPCN100) N/30-1] x VP, onde: </w:t>
      </w:r>
    </w:p>
    <w:p w:rsidR="003F7F9F" w:rsidRPr="00F95B63" w:rsidRDefault="003F7F9F" w:rsidP="003F7F9F">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3F7F9F" w:rsidRPr="00F95B63" w:rsidRDefault="003F7F9F" w:rsidP="003F7F9F">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3F7F9F" w:rsidRPr="00F95B63" w:rsidRDefault="003F7F9F" w:rsidP="003F7F9F">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3F7F9F" w:rsidRPr="00F95B63" w:rsidRDefault="003F7F9F" w:rsidP="003F7F9F">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3F7F9F" w:rsidRPr="00F95B63" w:rsidRDefault="003F7F9F" w:rsidP="003F7F9F">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3F7F9F" w:rsidRPr="00F95B63" w:rsidRDefault="003F7F9F" w:rsidP="003F7F9F">
      <w:pPr>
        <w:jc w:val="both"/>
        <w:rPr>
          <w:rFonts w:ascii="Arial" w:hAnsi="Arial" w:cs="Arial"/>
          <w:sz w:val="18"/>
          <w:szCs w:val="18"/>
        </w:rPr>
      </w:pPr>
      <w:r w:rsidRPr="00F95B63">
        <w:rPr>
          <w:rFonts w:ascii="Arial" w:hAnsi="Arial" w:cs="Arial"/>
          <w:sz w:val="18"/>
          <w:szCs w:val="18"/>
        </w:rPr>
        <w:t>I – Advertência;</w:t>
      </w:r>
    </w:p>
    <w:p w:rsidR="003F7F9F" w:rsidRPr="00F95B63" w:rsidRDefault="003F7F9F" w:rsidP="003F7F9F">
      <w:pPr>
        <w:jc w:val="both"/>
        <w:rPr>
          <w:rFonts w:ascii="Arial" w:hAnsi="Arial" w:cs="Arial"/>
          <w:sz w:val="18"/>
          <w:szCs w:val="18"/>
        </w:rPr>
      </w:pPr>
      <w:r w:rsidRPr="00F95B63">
        <w:rPr>
          <w:rFonts w:ascii="Arial" w:hAnsi="Arial" w:cs="Arial"/>
          <w:sz w:val="18"/>
          <w:szCs w:val="18"/>
        </w:rPr>
        <w:t>II – Multa;</w:t>
      </w:r>
    </w:p>
    <w:p w:rsidR="003F7F9F" w:rsidRPr="00F95B63" w:rsidRDefault="003F7F9F" w:rsidP="003F7F9F">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IV – Declaração de inidoneidade;</w:t>
      </w:r>
    </w:p>
    <w:p w:rsidR="003F7F9F" w:rsidRPr="00F95B63" w:rsidRDefault="003F7F9F" w:rsidP="003F7F9F">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3F7F9F" w:rsidRPr="00F95B63" w:rsidRDefault="003F7F9F" w:rsidP="003F7F9F">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F7F9F" w:rsidRPr="00F95B63" w:rsidRDefault="003F7F9F" w:rsidP="003F7F9F">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3F7F9F" w:rsidRPr="00F95B63" w:rsidRDefault="003F7F9F" w:rsidP="003F7F9F">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17.7.1 Reincidência de descumprimento de prazo contratual;</w:t>
      </w:r>
    </w:p>
    <w:p w:rsidR="003F7F9F" w:rsidRPr="00F95B63" w:rsidRDefault="003F7F9F" w:rsidP="003F7F9F">
      <w:pPr>
        <w:jc w:val="both"/>
        <w:rPr>
          <w:rFonts w:ascii="Arial" w:hAnsi="Arial" w:cs="Arial"/>
          <w:sz w:val="18"/>
          <w:szCs w:val="18"/>
        </w:rPr>
      </w:pPr>
      <w:r w:rsidRPr="00F95B63">
        <w:rPr>
          <w:rFonts w:ascii="Arial" w:hAnsi="Arial" w:cs="Arial"/>
          <w:sz w:val="18"/>
          <w:szCs w:val="18"/>
        </w:rPr>
        <w:t>17.7.2 Descumprimento total ou parcial de obrigação contratual;</w:t>
      </w:r>
    </w:p>
    <w:p w:rsidR="003F7F9F" w:rsidRPr="00F95B63" w:rsidRDefault="003F7F9F" w:rsidP="003F7F9F">
      <w:pPr>
        <w:jc w:val="both"/>
        <w:rPr>
          <w:rFonts w:ascii="Arial" w:hAnsi="Arial" w:cs="Arial"/>
          <w:sz w:val="18"/>
          <w:szCs w:val="18"/>
        </w:rPr>
      </w:pPr>
      <w:r w:rsidRPr="00F95B63">
        <w:rPr>
          <w:rFonts w:ascii="Arial" w:hAnsi="Arial" w:cs="Arial"/>
          <w:sz w:val="18"/>
          <w:szCs w:val="18"/>
        </w:rPr>
        <w:t>17.7.3 Rescisão do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3F7F9F" w:rsidRPr="00F95B63" w:rsidRDefault="003F7F9F" w:rsidP="003F7F9F">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3F7F9F" w:rsidRPr="00F95B63" w:rsidRDefault="003F7F9F" w:rsidP="003F7F9F">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3F7F9F" w:rsidRPr="00F95B63" w:rsidRDefault="003F7F9F" w:rsidP="003F7F9F">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3F7F9F" w:rsidRPr="00F95B63" w:rsidRDefault="003F7F9F" w:rsidP="003F7F9F">
      <w:pPr>
        <w:jc w:val="both"/>
        <w:rPr>
          <w:rFonts w:ascii="Arial" w:hAnsi="Arial" w:cs="Arial"/>
          <w:sz w:val="18"/>
          <w:szCs w:val="18"/>
        </w:rPr>
      </w:pPr>
      <w:r w:rsidRPr="00F95B63">
        <w:rPr>
          <w:rFonts w:ascii="Arial" w:hAnsi="Arial" w:cs="Arial"/>
          <w:sz w:val="18"/>
          <w:szCs w:val="18"/>
        </w:rPr>
        <w:lastRenderedPageBreak/>
        <w:t>17.9 A sanções previstas nos incisos I, III e IV do item 16.1, poderão ser aplicadas juntamente com a do inciso II do item 16.1 desta cláusula.</w:t>
      </w:r>
    </w:p>
    <w:p w:rsidR="003F7F9F" w:rsidRPr="00F95B63" w:rsidRDefault="003F7F9F" w:rsidP="003F7F9F">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F7F9F" w:rsidRPr="00F95B63" w:rsidRDefault="003F7F9F" w:rsidP="003F7F9F">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3F7F9F" w:rsidRPr="00F95B63" w:rsidRDefault="003F7F9F" w:rsidP="003F7F9F">
      <w:pPr>
        <w:jc w:val="both"/>
        <w:rPr>
          <w:rFonts w:ascii="Arial" w:hAnsi="Arial" w:cs="Arial"/>
          <w:b/>
          <w:sz w:val="18"/>
          <w:szCs w:val="18"/>
        </w:rPr>
      </w:pP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DECIMA OITAVA -DOS ILICITOS PENAIS:</w:t>
      </w:r>
    </w:p>
    <w:p w:rsidR="003F7F9F" w:rsidRPr="00F95B63" w:rsidRDefault="003F7F9F" w:rsidP="003F7F9F">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DECIMA NONA – DA TROCA EVENTUAL DE DOCUMENTOS:</w:t>
      </w:r>
    </w:p>
    <w:p w:rsidR="003F7F9F" w:rsidRPr="00F95B63" w:rsidRDefault="003F7F9F" w:rsidP="003F7F9F">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3F7F9F" w:rsidRPr="00F95B63" w:rsidRDefault="003F7F9F" w:rsidP="003F7F9F">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F7F9F" w:rsidRPr="00F95B63" w:rsidRDefault="003F7F9F" w:rsidP="003F7F9F">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3F7F9F" w:rsidRPr="00F95B63" w:rsidRDefault="003F7F9F" w:rsidP="003F7F9F">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3F7F9F" w:rsidRPr="00F95B63" w:rsidRDefault="003F7F9F" w:rsidP="003F7F9F">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Contratada</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Representante Legal</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_________________________</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3F7F9F" w:rsidRPr="00F95B63" w:rsidRDefault="003F7F9F" w:rsidP="003F7F9F">
      <w:pPr>
        <w:pStyle w:val="PargrafodaLista"/>
        <w:jc w:val="center"/>
        <w:rPr>
          <w:rFonts w:ascii="Arial" w:hAnsi="Arial" w:cs="Arial"/>
          <w:sz w:val="18"/>
          <w:szCs w:val="18"/>
        </w:rPr>
      </w:pPr>
      <w:r w:rsidRPr="00F95B63">
        <w:rPr>
          <w:rFonts w:ascii="Arial" w:hAnsi="Arial" w:cs="Arial"/>
          <w:sz w:val="18"/>
          <w:szCs w:val="18"/>
        </w:rPr>
        <w:t>Prefeito Municipal</w:t>
      </w: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center"/>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Nome:                                                                                Nome:</w:t>
      </w: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CPF:                                                                                  CPF:</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702A94">
        <w:rPr>
          <w:rFonts w:ascii="Arial" w:hAnsi="Arial" w:cs="Arial"/>
          <w:b/>
          <w:sz w:val="18"/>
          <w:szCs w:val="18"/>
        </w:rPr>
        <w:t>20</w:t>
      </w:r>
      <w:r>
        <w:rPr>
          <w:rFonts w:ascii="Arial" w:hAnsi="Arial" w:cs="Arial"/>
          <w:b/>
          <w:sz w:val="18"/>
          <w:szCs w:val="18"/>
        </w:rPr>
        <w:t>\2018</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702A94">
        <w:rPr>
          <w:rFonts w:ascii="Arial" w:hAnsi="Arial" w:cs="Arial"/>
          <w:b/>
          <w:sz w:val="18"/>
          <w:szCs w:val="18"/>
        </w:rPr>
        <w:t>20</w:t>
      </w:r>
      <w:r>
        <w:rPr>
          <w:rFonts w:ascii="Arial" w:hAnsi="Arial" w:cs="Arial"/>
          <w:b/>
          <w:sz w:val="18"/>
          <w:szCs w:val="18"/>
        </w:rPr>
        <w:t>\2018</w:t>
      </w:r>
    </w:p>
    <w:p w:rsidR="003F7F9F" w:rsidRPr="00F95B63" w:rsidRDefault="003F7F9F" w:rsidP="003F7F9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sidR="00333F40">
        <w:rPr>
          <w:rFonts w:ascii="Arial" w:hAnsi="Arial" w:cs="Arial"/>
          <w:b/>
          <w:sz w:val="18"/>
          <w:szCs w:val="18"/>
        </w:rPr>
        <w:t>selecionar empresa especializada para aqu</w:t>
      </w:r>
      <w:r w:rsidR="00702A94">
        <w:rPr>
          <w:rFonts w:ascii="Arial" w:hAnsi="Arial" w:cs="Arial"/>
          <w:b/>
          <w:sz w:val="18"/>
          <w:szCs w:val="18"/>
        </w:rPr>
        <w:t>isição de Refeições: a La Carte e Quentinhas</w:t>
      </w:r>
      <w:r w:rsidR="00333F40">
        <w:rPr>
          <w:rFonts w:ascii="Arial" w:hAnsi="Arial" w:cs="Arial"/>
          <w:b/>
          <w:sz w:val="18"/>
          <w:szCs w:val="18"/>
        </w:rPr>
        <w:t>, para manutenção do Gabinete do Prefeito, Secretarias e Fundos Municipais deste Município.</w:t>
      </w: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3F7F9F" w:rsidRPr="00F95B63" w:rsidRDefault="003F7F9F" w:rsidP="003F7F9F">
      <w:pPr>
        <w:pStyle w:val="PargrafodaLista"/>
        <w:jc w:val="both"/>
        <w:rPr>
          <w:rFonts w:ascii="Arial" w:hAnsi="Arial" w:cs="Arial"/>
          <w:b/>
          <w:sz w:val="18"/>
          <w:szCs w:val="18"/>
        </w:rPr>
      </w:pPr>
    </w:p>
    <w:p w:rsidR="003F7F9F" w:rsidRPr="00F95B63" w:rsidRDefault="003F7F9F" w:rsidP="003F7F9F">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18"/>
          <w:szCs w:val="18"/>
        </w:rPr>
        <w:t>0</w:t>
      </w:r>
      <w:r w:rsidR="00702A94">
        <w:rPr>
          <w:rFonts w:ascii="Arial" w:hAnsi="Arial" w:cs="Arial"/>
          <w:sz w:val="18"/>
          <w:szCs w:val="18"/>
        </w:rPr>
        <w:t>20</w:t>
      </w:r>
      <w:r>
        <w:rPr>
          <w:rFonts w:ascii="Arial" w:hAnsi="Arial" w:cs="Arial"/>
          <w:sz w:val="18"/>
          <w:szCs w:val="18"/>
        </w:rPr>
        <w:t>\2018</w:t>
      </w:r>
      <w:r w:rsidR="00702A94">
        <w:rPr>
          <w:rFonts w:ascii="Arial" w:hAnsi="Arial" w:cs="Arial"/>
          <w:sz w:val="18"/>
          <w:szCs w:val="18"/>
        </w:rPr>
        <w:t>/SRP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702A94">
        <w:rPr>
          <w:rFonts w:ascii="Arial" w:hAnsi="Arial" w:cs="Arial"/>
          <w:b/>
          <w:sz w:val="18"/>
          <w:szCs w:val="18"/>
        </w:rPr>
        <w:t>selecionar empresa especializada para aquisição de Refeições: a La Carte e Quentinhas, para manutenção do Gabinete do Prefeito, Secretarias e Fu</w:t>
      </w:r>
      <w:r w:rsidR="00702A94">
        <w:rPr>
          <w:rFonts w:ascii="Arial" w:hAnsi="Arial" w:cs="Arial"/>
          <w:b/>
          <w:sz w:val="18"/>
          <w:szCs w:val="18"/>
        </w:rPr>
        <w:t>ndos Municipais deste Município</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w:t>
      </w:r>
      <w:r w:rsidR="00702A94">
        <w:rPr>
          <w:rFonts w:ascii="Arial" w:hAnsi="Arial" w:cs="Arial"/>
          <w:sz w:val="18"/>
          <w:szCs w:val="18"/>
        </w:rPr>
        <w:t>20/218/SRP</w:t>
      </w:r>
      <w:r w:rsidRPr="00F95B63">
        <w:rPr>
          <w:rFonts w:ascii="Arial" w:hAnsi="Arial" w:cs="Arial"/>
          <w:sz w:val="18"/>
          <w:szCs w:val="18"/>
        </w:rPr>
        <w:t>, autorizado no processo licitatório n.º 0</w:t>
      </w:r>
      <w:r w:rsidR="00702A94">
        <w:rPr>
          <w:rFonts w:ascii="Arial" w:hAnsi="Arial" w:cs="Arial"/>
          <w:sz w:val="18"/>
          <w:szCs w:val="18"/>
        </w:rPr>
        <w:t>20</w:t>
      </w:r>
      <w:r w:rsidRPr="00F95B63">
        <w:rPr>
          <w:rFonts w:ascii="Arial" w:hAnsi="Arial" w:cs="Arial"/>
          <w:sz w:val="18"/>
          <w:szCs w:val="18"/>
        </w:rPr>
        <w:t>\2018</w:t>
      </w:r>
      <w:r w:rsidR="00702A94">
        <w:rPr>
          <w:rFonts w:ascii="Arial" w:hAnsi="Arial" w:cs="Arial"/>
          <w:sz w:val="18"/>
          <w:szCs w:val="18"/>
        </w:rPr>
        <w:t>/SRP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numPr>
          <w:ilvl w:val="0"/>
          <w:numId w:val="28"/>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3F7F9F" w:rsidRPr="00F95B63" w:rsidRDefault="003F7F9F" w:rsidP="003F7F9F">
      <w:pPr>
        <w:pStyle w:val="PargrafodaLista"/>
        <w:jc w:val="both"/>
        <w:rPr>
          <w:rFonts w:ascii="Arial" w:hAnsi="Arial" w:cs="Arial"/>
          <w:sz w:val="18"/>
          <w:szCs w:val="18"/>
        </w:rPr>
      </w:pPr>
    </w:p>
    <w:p w:rsidR="003F7F9F" w:rsidRPr="00F95B63" w:rsidRDefault="003F7F9F" w:rsidP="003F7F9F">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 xml:space="preserve">Refere-se à </w:t>
      </w:r>
      <w:r w:rsidR="00333F40">
        <w:rPr>
          <w:rFonts w:ascii="Arial" w:hAnsi="Arial" w:cs="Arial"/>
          <w:b/>
          <w:sz w:val="18"/>
          <w:szCs w:val="18"/>
        </w:rPr>
        <w:t>selecionar empresa especializada para aquisição de Refeições: a La Cart</w:t>
      </w:r>
      <w:r w:rsidR="00702A94">
        <w:rPr>
          <w:rFonts w:ascii="Arial" w:hAnsi="Arial" w:cs="Arial"/>
          <w:b/>
          <w:sz w:val="18"/>
          <w:szCs w:val="18"/>
        </w:rPr>
        <w:t>e e Quentinhas</w:t>
      </w:r>
      <w:r w:rsidR="00333F40">
        <w:rPr>
          <w:rFonts w:ascii="Arial" w:hAnsi="Arial" w:cs="Arial"/>
          <w:b/>
          <w:sz w:val="18"/>
          <w:szCs w:val="18"/>
        </w:rPr>
        <w:t>, para manutenção do Gabinete do Prefeito, Secretarias e Fundos Municipais deste Município</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contratar os serviços </w:t>
      </w:r>
      <w:r w:rsidRPr="00F95B63">
        <w:rPr>
          <w:rFonts w:ascii="Arial" w:hAnsi="Arial" w:cs="Arial"/>
          <w:sz w:val="18"/>
          <w:szCs w:val="18"/>
        </w:rPr>
        <w:lastRenderedPageBreak/>
        <w:t>referidos nesta ata, sem que, desse fato, caiba recurso ou indenização de qualquer espécie às empresas registradas.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04 - DO PREÇO (ART.55, III)</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w:t>
      </w:r>
      <w:r w:rsidR="00702A94">
        <w:rPr>
          <w:rFonts w:ascii="Arial" w:hAnsi="Arial" w:cs="Arial"/>
          <w:sz w:val="18"/>
          <w:szCs w:val="18"/>
        </w:rPr>
        <w:t>20/2018/SRP</w:t>
      </w:r>
      <w:r w:rsidRPr="00F95B63">
        <w:rPr>
          <w:rFonts w:ascii="Arial" w:hAnsi="Arial" w:cs="Arial"/>
          <w:sz w:val="18"/>
          <w:szCs w:val="18"/>
        </w:rPr>
        <w:t>.</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18"/>
          <w:szCs w:val="18"/>
        </w:rPr>
        <w:t>013\2018</w:t>
      </w:r>
      <w:r w:rsidRPr="00F95B63">
        <w:rPr>
          <w:rFonts w:ascii="Arial" w:hAnsi="Arial" w:cs="Arial"/>
          <w:sz w:val="18"/>
          <w:szCs w:val="18"/>
        </w:rPr>
        <w:t>, que a precedeu e integra o presente instrumento de compromisso.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007\2018, pela empresa detentora da presente Ata, as quais também a integram. </w:t>
      </w:r>
    </w:p>
    <w:p w:rsidR="003F7F9F" w:rsidRPr="00F95B63" w:rsidRDefault="003F7F9F" w:rsidP="003F7F9F">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3F7F9F" w:rsidRPr="00F95B63" w:rsidRDefault="003F7F9F" w:rsidP="003F7F9F">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O fornecimento deverá ser executada conforme as espe</w:t>
      </w:r>
      <w:r w:rsidR="00702A94">
        <w:rPr>
          <w:rFonts w:ascii="Arial" w:hAnsi="Arial" w:cs="Arial"/>
          <w:sz w:val="18"/>
          <w:szCs w:val="18"/>
        </w:rPr>
        <w:t>cificações do Anexo I do Edital</w:t>
      </w:r>
      <w:r w:rsidRPr="00F95B63">
        <w:rPr>
          <w:rFonts w:ascii="Arial" w:hAnsi="Arial" w:cs="Arial"/>
          <w:sz w:val="18"/>
          <w:szCs w:val="18"/>
        </w:rPr>
        <w:t xml:space="preserve">.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06 - DO PAGAMENTO (ART.55, III)</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devolvida para a unidade requisitante, a fim de ser anexada ao processo de administração da ata.</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 xml:space="preserve">08 - DAS PENALIDADES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lastRenderedPageBreak/>
        <w:t>8.2 - A recusa injustificada, da detentora desta Ata, em retirar as ordens de fornecimento, dentro do prazo de um dia, contados da sua emissão, poderá implicar na aplicação da multa de 100% (cem por cento) do valor do documento de empenhamento de recursos.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Pela Administração, quando: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12 – DA DOTAÇÃO ORÇAMENTÁRIA</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lastRenderedPageBreak/>
        <w:t xml:space="preserve">12.1 - As despesas com a presente licitação correrão a conta da Dotação Orçamentária consignadas na proposta orçamentária do exercício. A dotação orçamentária também será informada por ocasião da emissão da Nota de Empenho.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3F7F9F" w:rsidRPr="00F95B63" w:rsidRDefault="003F7F9F" w:rsidP="003F7F9F">
      <w:pPr>
        <w:ind w:left="720"/>
        <w:jc w:val="both"/>
        <w:rPr>
          <w:rFonts w:ascii="Arial" w:hAnsi="Arial" w:cs="Arial"/>
          <w:b/>
          <w:sz w:val="18"/>
          <w:szCs w:val="18"/>
        </w:rPr>
      </w:pPr>
      <w:r w:rsidRPr="00F95B63">
        <w:rPr>
          <w:rFonts w:ascii="Arial" w:hAnsi="Arial" w:cs="Arial"/>
          <w:b/>
          <w:sz w:val="18"/>
          <w:szCs w:val="18"/>
        </w:rPr>
        <w:t>14 - DAS DISPOSIÇÕES GERAIS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14.1 - Integram e vinculam esta Ata, o edital do Pregão Presencial nº 0</w:t>
      </w:r>
      <w:r w:rsidR="00620AA4">
        <w:rPr>
          <w:rFonts w:ascii="Arial" w:hAnsi="Arial" w:cs="Arial"/>
          <w:sz w:val="18"/>
          <w:szCs w:val="18"/>
        </w:rPr>
        <w:t>20</w:t>
      </w:r>
      <w:r w:rsidRPr="00F95B63">
        <w:rPr>
          <w:rFonts w:ascii="Arial" w:hAnsi="Arial" w:cs="Arial"/>
          <w:sz w:val="18"/>
          <w:szCs w:val="18"/>
        </w:rPr>
        <w:t>/2018</w:t>
      </w:r>
      <w:r w:rsidR="00620AA4">
        <w:rPr>
          <w:rFonts w:ascii="Arial" w:hAnsi="Arial" w:cs="Arial"/>
          <w:sz w:val="18"/>
          <w:szCs w:val="18"/>
        </w:rPr>
        <w:t>/SRP</w:t>
      </w:r>
      <w:r w:rsidRPr="00F95B63">
        <w:rPr>
          <w:rFonts w:ascii="Arial" w:hAnsi="Arial" w:cs="Arial"/>
          <w:sz w:val="18"/>
          <w:szCs w:val="18"/>
        </w:rPr>
        <w:t xml:space="preserve"> e as propostas das empresas classificadas no certame supranumerado, conforme Mapa de Apuração anexo ao presente instrumento. (Art. 55, XI)</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3F7F9F" w:rsidRPr="00F95B63" w:rsidRDefault="003F7F9F" w:rsidP="003F7F9F">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3F7F9F" w:rsidRPr="00F95B63" w:rsidRDefault="003F7F9F" w:rsidP="003F7F9F">
      <w:pPr>
        <w:ind w:left="720"/>
        <w:jc w:val="both"/>
        <w:rPr>
          <w:rFonts w:ascii="Arial" w:hAnsi="Arial" w:cs="Arial"/>
          <w:sz w:val="18"/>
          <w:szCs w:val="18"/>
        </w:rPr>
      </w:pPr>
    </w:p>
    <w:p w:rsidR="00620AA4" w:rsidRDefault="00620AA4" w:rsidP="003F7F9F">
      <w:pPr>
        <w:ind w:left="720"/>
        <w:jc w:val="center"/>
        <w:rPr>
          <w:rFonts w:ascii="Arial" w:hAnsi="Arial" w:cs="Arial"/>
          <w:sz w:val="18"/>
          <w:szCs w:val="18"/>
        </w:rPr>
      </w:pPr>
    </w:p>
    <w:p w:rsidR="00620AA4" w:rsidRDefault="00620AA4" w:rsidP="003F7F9F">
      <w:pPr>
        <w:ind w:left="720"/>
        <w:jc w:val="center"/>
        <w:rPr>
          <w:rFonts w:ascii="Arial" w:hAnsi="Arial" w:cs="Arial"/>
          <w:sz w:val="18"/>
          <w:szCs w:val="18"/>
        </w:rPr>
      </w:pP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CONTRATANTE</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3F7F9F" w:rsidRPr="00F95B63" w:rsidRDefault="003F7F9F" w:rsidP="003F7F9F">
      <w:pPr>
        <w:ind w:left="720"/>
        <w:jc w:val="center"/>
        <w:rPr>
          <w:rFonts w:ascii="Arial" w:hAnsi="Arial" w:cs="Arial"/>
          <w:sz w:val="18"/>
          <w:szCs w:val="18"/>
        </w:rPr>
      </w:pPr>
    </w:p>
    <w:p w:rsidR="00620AA4" w:rsidRDefault="00620AA4" w:rsidP="003F7F9F">
      <w:pPr>
        <w:ind w:left="720"/>
        <w:jc w:val="center"/>
        <w:rPr>
          <w:rFonts w:ascii="Arial" w:hAnsi="Arial" w:cs="Arial"/>
          <w:sz w:val="18"/>
          <w:szCs w:val="18"/>
        </w:rPr>
      </w:pPr>
    </w:p>
    <w:p w:rsidR="00620AA4" w:rsidRDefault="00620AA4" w:rsidP="003F7F9F">
      <w:pPr>
        <w:ind w:left="720"/>
        <w:jc w:val="center"/>
        <w:rPr>
          <w:rFonts w:ascii="Arial" w:hAnsi="Arial" w:cs="Arial"/>
          <w:sz w:val="18"/>
          <w:szCs w:val="18"/>
        </w:rPr>
      </w:pP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_____________________________</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EMPRESA CONTRATADA</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Razão social</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CNPJ:</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Endereço:</w:t>
      </w:r>
    </w:p>
    <w:p w:rsidR="003F7F9F" w:rsidRPr="00F95B63" w:rsidRDefault="003F7F9F" w:rsidP="003F7F9F">
      <w:pPr>
        <w:ind w:left="720"/>
        <w:jc w:val="center"/>
        <w:rPr>
          <w:rFonts w:ascii="Arial" w:hAnsi="Arial" w:cs="Arial"/>
          <w:sz w:val="18"/>
          <w:szCs w:val="18"/>
        </w:rPr>
      </w:pPr>
      <w:r w:rsidRPr="00F95B63">
        <w:rPr>
          <w:rFonts w:ascii="Arial" w:hAnsi="Arial" w:cs="Arial"/>
          <w:sz w:val="18"/>
          <w:szCs w:val="18"/>
        </w:rPr>
        <w:t>Nome do responsável legal</w:t>
      </w:r>
    </w:p>
    <w:p w:rsidR="003F7F9F" w:rsidRPr="00293B61" w:rsidRDefault="003F7F9F" w:rsidP="003F7F9F">
      <w:pPr>
        <w:ind w:left="720"/>
        <w:jc w:val="center"/>
        <w:rPr>
          <w:rFonts w:ascii="Arial" w:hAnsi="Arial" w:cs="Arial"/>
          <w:sz w:val="18"/>
          <w:szCs w:val="18"/>
        </w:rPr>
      </w:pPr>
      <w:r w:rsidRPr="00F95B63">
        <w:rPr>
          <w:rFonts w:ascii="Arial" w:hAnsi="Arial" w:cs="Arial"/>
          <w:sz w:val="18"/>
          <w:szCs w:val="18"/>
        </w:rPr>
        <w:t>CP</w:t>
      </w:r>
      <w:r>
        <w:rPr>
          <w:rFonts w:ascii="Arial" w:hAnsi="Arial" w:cs="Arial"/>
          <w:sz w:val="18"/>
          <w:szCs w:val="18"/>
        </w:rPr>
        <w:t>F:</w:t>
      </w:r>
    </w:p>
    <w:p w:rsidR="003F7F9F" w:rsidRDefault="003F7F9F" w:rsidP="003F7F9F">
      <w:pPr>
        <w:jc w:val="center"/>
        <w:rPr>
          <w:rFonts w:ascii="Arial" w:hAnsi="Arial" w:cs="Arial"/>
          <w:b/>
          <w:sz w:val="18"/>
          <w:szCs w:val="18"/>
          <w:u w:val="single"/>
        </w:rPr>
      </w:pPr>
    </w:p>
    <w:p w:rsidR="003F7F9F" w:rsidRDefault="003F7F9F" w:rsidP="003F7F9F">
      <w:pPr>
        <w:jc w:val="center"/>
        <w:rPr>
          <w:rFonts w:ascii="Arial" w:hAnsi="Arial" w:cs="Arial"/>
          <w:b/>
          <w:sz w:val="18"/>
          <w:szCs w:val="18"/>
          <w:u w:val="single"/>
        </w:rPr>
      </w:pPr>
    </w:p>
    <w:p w:rsidR="003F7F9F" w:rsidRDefault="003F7F9F" w:rsidP="003F7F9F">
      <w:pPr>
        <w:jc w:val="center"/>
        <w:rPr>
          <w:rFonts w:ascii="Arial" w:hAnsi="Arial" w:cs="Arial"/>
          <w:b/>
          <w:sz w:val="18"/>
          <w:szCs w:val="18"/>
          <w:u w:val="single"/>
        </w:rPr>
      </w:pPr>
    </w:p>
    <w:p w:rsidR="003F7F9F" w:rsidRDefault="003F7F9F" w:rsidP="003F7F9F">
      <w:pPr>
        <w:jc w:val="center"/>
        <w:rPr>
          <w:rFonts w:ascii="Arial" w:hAnsi="Arial" w:cs="Arial"/>
          <w:b/>
          <w:sz w:val="18"/>
          <w:szCs w:val="18"/>
          <w:u w:val="single"/>
        </w:rPr>
      </w:pPr>
    </w:p>
    <w:p w:rsidR="003F7F9F" w:rsidRDefault="003F7F9F" w:rsidP="003F7F9F">
      <w:pPr>
        <w:jc w:val="center"/>
        <w:rPr>
          <w:rFonts w:ascii="Arial" w:hAnsi="Arial" w:cs="Arial"/>
          <w:b/>
          <w:sz w:val="18"/>
          <w:szCs w:val="18"/>
          <w:u w:val="single"/>
        </w:rPr>
      </w:pPr>
    </w:p>
    <w:p w:rsidR="003F7F9F" w:rsidRDefault="003F7F9F" w:rsidP="002F625E">
      <w:pPr>
        <w:jc w:val="center"/>
        <w:rPr>
          <w:rFonts w:ascii="Arial" w:hAnsi="Arial" w:cs="Arial"/>
          <w:b/>
          <w:color w:val="000000"/>
          <w:sz w:val="24"/>
          <w:szCs w:val="24"/>
        </w:rPr>
      </w:pPr>
    </w:p>
    <w:p w:rsidR="003F7F9F" w:rsidRDefault="003F7F9F"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620AA4" w:rsidRDefault="00620AA4" w:rsidP="002F625E">
      <w:pPr>
        <w:jc w:val="center"/>
        <w:rPr>
          <w:rFonts w:ascii="Arial" w:hAnsi="Arial" w:cs="Arial"/>
          <w:b/>
          <w:color w:val="000000"/>
          <w:sz w:val="24"/>
          <w:szCs w:val="24"/>
        </w:rPr>
      </w:pPr>
    </w:p>
    <w:p w:rsidR="008B1CE4" w:rsidRPr="004E4D4C" w:rsidRDefault="008B1CE4" w:rsidP="001D1C6A">
      <w:pPr>
        <w:widowControl w:val="0"/>
        <w:jc w:val="both"/>
        <w:rPr>
          <w:rFonts w:ascii="Arial" w:hAnsi="Arial" w:cs="Arial"/>
          <w:b/>
          <w:bCs/>
          <w:sz w:val="24"/>
          <w:szCs w:val="24"/>
        </w:rPr>
      </w:pPr>
    </w:p>
    <w:p w:rsidR="00C87D31" w:rsidRDefault="00C87D31" w:rsidP="001D1C6A">
      <w:pPr>
        <w:rPr>
          <w:rFonts w:ascii="Arial" w:hAnsi="Arial" w:cs="Arial"/>
          <w:b/>
          <w:sz w:val="24"/>
          <w:szCs w:val="24"/>
        </w:rPr>
      </w:pPr>
    </w:p>
    <w:p w:rsidR="00C87D31" w:rsidRDefault="00C87D31" w:rsidP="001D1C6A">
      <w:pPr>
        <w:rPr>
          <w:rFonts w:ascii="Arial" w:hAnsi="Arial" w:cs="Arial"/>
          <w:b/>
          <w:sz w:val="24"/>
          <w:szCs w:val="24"/>
        </w:rPr>
      </w:pPr>
    </w:p>
    <w:p w:rsidR="00C87D31" w:rsidRDefault="00C87D31" w:rsidP="001D1C6A">
      <w:pPr>
        <w:rPr>
          <w:rFonts w:ascii="Arial" w:hAnsi="Arial" w:cs="Arial"/>
          <w:b/>
          <w:sz w:val="24"/>
          <w:szCs w:val="24"/>
        </w:rPr>
      </w:pPr>
    </w:p>
    <w:sectPr w:rsidR="00C87D31" w:rsidSect="008F2DDE">
      <w:headerReference w:type="default" r:id="rId9"/>
      <w:pgSz w:w="11906" w:h="16838"/>
      <w:pgMar w:top="1953" w:right="991"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25" w:rsidRDefault="000F0B25" w:rsidP="00DC5B26">
      <w:r>
        <w:separator/>
      </w:r>
    </w:p>
  </w:endnote>
  <w:endnote w:type="continuationSeparator" w:id="0">
    <w:p w:rsidR="000F0B25" w:rsidRDefault="000F0B25"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25" w:rsidRDefault="000F0B25" w:rsidP="00DC5B26">
      <w:r>
        <w:separator/>
      </w:r>
    </w:p>
  </w:footnote>
  <w:footnote w:type="continuationSeparator" w:id="0">
    <w:p w:rsidR="000F0B25" w:rsidRDefault="000F0B25"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9F" w:rsidRDefault="003F7F9F" w:rsidP="00DC5B26">
    <w:pPr>
      <w:pStyle w:val="Cabealho"/>
      <w:jc w:val="center"/>
      <w:rPr>
        <w:sz w:val="24"/>
        <w:szCs w:val="24"/>
      </w:rPr>
    </w:pPr>
    <w:r>
      <w:rPr>
        <w:rFonts w:ascii="Book Antiqua" w:hAnsi="Book Antiqua"/>
        <w:b/>
        <w:bCs/>
        <w:noProof/>
        <w:sz w:val="22"/>
        <w:szCs w:val="22"/>
      </w:rPr>
      <w:drawing>
        <wp:inline distT="0" distB="0" distL="0" distR="0" wp14:anchorId="03FA4740" wp14:editId="338C05D8">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3F7F9F" w:rsidRPr="008F2DDE" w:rsidRDefault="003F7F9F" w:rsidP="00DC5B26">
    <w:pPr>
      <w:jc w:val="center"/>
      <w:rPr>
        <w:rFonts w:ascii="Arial" w:hAnsi="Arial" w:cs="Arial"/>
        <w:b/>
        <w:sz w:val="20"/>
        <w:szCs w:val="20"/>
      </w:rPr>
    </w:pPr>
    <w:r w:rsidRPr="008F2DDE">
      <w:rPr>
        <w:rFonts w:ascii="Arial" w:hAnsi="Arial" w:cs="Arial"/>
        <w:b/>
        <w:sz w:val="20"/>
        <w:szCs w:val="20"/>
      </w:rPr>
      <w:t>ESTADO DO MARANHÃO</w:t>
    </w:r>
  </w:p>
  <w:p w:rsidR="003F7F9F" w:rsidRDefault="003F7F9F" w:rsidP="00DC5B26">
    <w:pPr>
      <w:jc w:val="center"/>
      <w:rPr>
        <w:rFonts w:ascii="Arial" w:hAnsi="Arial" w:cs="Arial"/>
        <w:b/>
        <w:sz w:val="20"/>
        <w:szCs w:val="20"/>
      </w:rPr>
    </w:pPr>
    <w:r w:rsidRPr="008F2DDE">
      <w:rPr>
        <w:rFonts w:ascii="Arial" w:hAnsi="Arial" w:cs="Arial"/>
        <w:b/>
        <w:sz w:val="20"/>
        <w:szCs w:val="20"/>
      </w:rPr>
      <w:t xml:space="preserve">PREFEITURA MUNICIPAL DE </w:t>
    </w:r>
    <w:r>
      <w:rPr>
        <w:rFonts w:ascii="Arial" w:hAnsi="Arial" w:cs="Arial"/>
        <w:b/>
        <w:sz w:val="20"/>
        <w:szCs w:val="20"/>
      </w:rPr>
      <w:t>SÃO PEDRO DA AGUA BRANCA</w:t>
    </w:r>
  </w:p>
  <w:p w:rsidR="003F7F9F" w:rsidRDefault="003F7F9F" w:rsidP="00DC5B26">
    <w:pPr>
      <w:jc w:val="center"/>
      <w:rPr>
        <w:rFonts w:ascii="Arial" w:hAnsi="Arial" w:cs="Arial"/>
        <w:b/>
        <w:sz w:val="20"/>
        <w:szCs w:val="20"/>
      </w:rPr>
    </w:pPr>
    <w:r>
      <w:rPr>
        <w:rFonts w:ascii="Arial" w:hAnsi="Arial" w:cs="Arial"/>
        <w:b/>
        <w:sz w:val="20"/>
        <w:szCs w:val="20"/>
      </w:rPr>
      <w:t>CNPJ Nº 01.613.956/0001-21</w:t>
    </w:r>
  </w:p>
  <w:p w:rsidR="003F7F9F" w:rsidRDefault="003F7F9F" w:rsidP="00DC5B26">
    <w:pPr>
      <w:jc w:val="center"/>
      <w:rPr>
        <w:rFonts w:ascii="Arial" w:hAnsi="Arial" w:cs="Arial"/>
        <w:b/>
        <w:sz w:val="20"/>
        <w:szCs w:val="20"/>
      </w:rPr>
    </w:pPr>
    <w:r>
      <w:rPr>
        <w:rFonts w:ascii="Arial" w:hAnsi="Arial" w:cs="Arial"/>
        <w:b/>
        <w:sz w:val="20"/>
        <w:szCs w:val="20"/>
      </w:rPr>
      <w:t xml:space="preserve">RUA </w:t>
    </w:r>
    <w:r w:rsidR="00620AA4">
      <w:rPr>
        <w:rFonts w:ascii="Arial" w:hAnsi="Arial" w:cs="Arial"/>
        <w:b/>
        <w:sz w:val="20"/>
        <w:szCs w:val="20"/>
      </w:rPr>
      <w:t>PRESIDENTE GEISEL, Nº 691</w:t>
    </w:r>
    <w:r>
      <w:rPr>
        <w:rFonts w:ascii="Arial" w:hAnsi="Arial" w:cs="Arial"/>
        <w:b/>
        <w:sz w:val="20"/>
        <w:szCs w:val="20"/>
      </w:rPr>
      <w:t xml:space="preserve"> – CENTRO – CEP 65.920-000.</w:t>
    </w:r>
  </w:p>
  <w:p w:rsidR="003F7F9F" w:rsidRPr="008F2DDE" w:rsidRDefault="003F7F9F" w:rsidP="00DC5B26">
    <w:pPr>
      <w:jc w:val="center"/>
      <w:rPr>
        <w:rFonts w:ascii="Arial" w:hAnsi="Arial" w:cs="Arial"/>
        <w:b/>
        <w:sz w:val="20"/>
        <w:szCs w:val="20"/>
      </w:rPr>
    </w:pPr>
    <w:r>
      <w:rPr>
        <w:rFonts w:ascii="Arial" w:hAnsi="Arial" w:cs="Arial"/>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A50E04"/>
    <w:multiLevelType w:val="multilevel"/>
    <w:tmpl w:val="BBA08AA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8">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1">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2">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8A00FB7"/>
    <w:multiLevelType w:val="multilevel"/>
    <w:tmpl w:val="135647C8"/>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074E4"/>
    <w:multiLevelType w:val="hybridMultilevel"/>
    <w:tmpl w:val="F2843B8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8">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0">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656A41"/>
    <w:multiLevelType w:val="multilevel"/>
    <w:tmpl w:val="2218593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3922487"/>
    <w:multiLevelType w:val="multilevel"/>
    <w:tmpl w:val="20CCA6F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7">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1"/>
  </w:num>
  <w:num w:numId="3">
    <w:abstractNumId w:val="6"/>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18"/>
  </w:num>
  <w:num w:numId="8">
    <w:abstractNumId w:val="0"/>
  </w:num>
  <w:num w:numId="9">
    <w:abstractNumId w:val="8"/>
  </w:num>
  <w:num w:numId="10">
    <w:abstractNumId w:val="25"/>
  </w:num>
  <w:num w:numId="11">
    <w:abstractNumId w:val="19"/>
  </w:num>
  <w:num w:numId="12">
    <w:abstractNumId w:val="17"/>
  </w:num>
  <w:num w:numId="13">
    <w:abstractNumId w:val="24"/>
  </w:num>
  <w:num w:numId="14">
    <w:abstractNumId w:val="21"/>
  </w:num>
  <w:num w:numId="15">
    <w:abstractNumId w:val="9"/>
  </w:num>
  <w:num w:numId="16">
    <w:abstractNumId w:val="3"/>
  </w:num>
  <w:num w:numId="17">
    <w:abstractNumId w:val="26"/>
  </w:num>
  <w:num w:numId="18">
    <w:abstractNumId w:val="27"/>
  </w:num>
  <w:num w:numId="19">
    <w:abstractNumId w:val="16"/>
  </w:num>
  <w:num w:numId="20">
    <w:abstractNumId w:val="22"/>
  </w:num>
  <w:num w:numId="21">
    <w:abstractNumId w:val="13"/>
  </w:num>
  <w:num w:numId="22">
    <w:abstractNumId w:val="23"/>
  </w:num>
  <w:num w:numId="23">
    <w:abstractNumId w:val="14"/>
  </w:num>
  <w:num w:numId="24">
    <w:abstractNumId w:val="20"/>
  </w:num>
  <w:num w:numId="25">
    <w:abstractNumId w:val="1"/>
  </w:num>
  <w:num w:numId="26">
    <w:abstractNumId w:val="4"/>
  </w:num>
  <w:num w:numId="27">
    <w:abstractNumId w:val="12"/>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54B1"/>
    <w:rsid w:val="0003474D"/>
    <w:rsid w:val="000347BE"/>
    <w:rsid w:val="00051CCE"/>
    <w:rsid w:val="0005544A"/>
    <w:rsid w:val="00067D01"/>
    <w:rsid w:val="00073F56"/>
    <w:rsid w:val="00081532"/>
    <w:rsid w:val="00083BD0"/>
    <w:rsid w:val="00084AE2"/>
    <w:rsid w:val="00084DC4"/>
    <w:rsid w:val="00085014"/>
    <w:rsid w:val="000874CB"/>
    <w:rsid w:val="000B2464"/>
    <w:rsid w:val="000D07BA"/>
    <w:rsid w:val="000D2885"/>
    <w:rsid w:val="000E427E"/>
    <w:rsid w:val="000F0B25"/>
    <w:rsid w:val="00100A77"/>
    <w:rsid w:val="0010649F"/>
    <w:rsid w:val="00112B10"/>
    <w:rsid w:val="0011595F"/>
    <w:rsid w:val="0012348B"/>
    <w:rsid w:val="00153AB2"/>
    <w:rsid w:val="0016199E"/>
    <w:rsid w:val="0017329F"/>
    <w:rsid w:val="001A3095"/>
    <w:rsid w:val="001B03BE"/>
    <w:rsid w:val="001B0BE9"/>
    <w:rsid w:val="001C12C2"/>
    <w:rsid w:val="001C4694"/>
    <w:rsid w:val="001C5FA0"/>
    <w:rsid w:val="001D1C6A"/>
    <w:rsid w:val="001D573E"/>
    <w:rsid w:val="001F5061"/>
    <w:rsid w:val="00202220"/>
    <w:rsid w:val="00212301"/>
    <w:rsid w:val="00222FE3"/>
    <w:rsid w:val="00227738"/>
    <w:rsid w:val="002334C1"/>
    <w:rsid w:val="00245E8D"/>
    <w:rsid w:val="00260D78"/>
    <w:rsid w:val="00262CC8"/>
    <w:rsid w:val="00271F20"/>
    <w:rsid w:val="0027551B"/>
    <w:rsid w:val="002765BC"/>
    <w:rsid w:val="0028110E"/>
    <w:rsid w:val="00283303"/>
    <w:rsid w:val="0029271A"/>
    <w:rsid w:val="00295F46"/>
    <w:rsid w:val="002A2D5E"/>
    <w:rsid w:val="002A301C"/>
    <w:rsid w:val="002A44E9"/>
    <w:rsid w:val="002B59C4"/>
    <w:rsid w:val="002B669F"/>
    <w:rsid w:val="002C027F"/>
    <w:rsid w:val="002C345C"/>
    <w:rsid w:val="002C5CBD"/>
    <w:rsid w:val="002D1FBA"/>
    <w:rsid w:val="002E02E6"/>
    <w:rsid w:val="002E0C2A"/>
    <w:rsid w:val="002E1E1E"/>
    <w:rsid w:val="002E2FFF"/>
    <w:rsid w:val="002F074A"/>
    <w:rsid w:val="002F5F37"/>
    <w:rsid w:val="002F625E"/>
    <w:rsid w:val="00307BBF"/>
    <w:rsid w:val="00333F40"/>
    <w:rsid w:val="00337508"/>
    <w:rsid w:val="0034394B"/>
    <w:rsid w:val="0035322D"/>
    <w:rsid w:val="00362F86"/>
    <w:rsid w:val="00371608"/>
    <w:rsid w:val="00371CE5"/>
    <w:rsid w:val="00380398"/>
    <w:rsid w:val="00384825"/>
    <w:rsid w:val="00384C4C"/>
    <w:rsid w:val="00384ECC"/>
    <w:rsid w:val="00394364"/>
    <w:rsid w:val="00394924"/>
    <w:rsid w:val="003A7063"/>
    <w:rsid w:val="003B1AC3"/>
    <w:rsid w:val="003E617D"/>
    <w:rsid w:val="003E7B2E"/>
    <w:rsid w:val="003F262F"/>
    <w:rsid w:val="003F6397"/>
    <w:rsid w:val="003F7F9F"/>
    <w:rsid w:val="004061DE"/>
    <w:rsid w:val="00407765"/>
    <w:rsid w:val="004121DE"/>
    <w:rsid w:val="004134CD"/>
    <w:rsid w:val="004144F4"/>
    <w:rsid w:val="00416307"/>
    <w:rsid w:val="00433FD5"/>
    <w:rsid w:val="004360CB"/>
    <w:rsid w:val="00442AC2"/>
    <w:rsid w:val="00447891"/>
    <w:rsid w:val="00451AB2"/>
    <w:rsid w:val="00465455"/>
    <w:rsid w:val="004668AB"/>
    <w:rsid w:val="004740CE"/>
    <w:rsid w:val="00486358"/>
    <w:rsid w:val="004A1299"/>
    <w:rsid w:val="004A7B20"/>
    <w:rsid w:val="004B25D6"/>
    <w:rsid w:val="004D2115"/>
    <w:rsid w:val="004E3A5B"/>
    <w:rsid w:val="004E4D4C"/>
    <w:rsid w:val="004E672B"/>
    <w:rsid w:val="004F4EA3"/>
    <w:rsid w:val="0050224F"/>
    <w:rsid w:val="0050636E"/>
    <w:rsid w:val="005102AA"/>
    <w:rsid w:val="00516647"/>
    <w:rsid w:val="0053220D"/>
    <w:rsid w:val="00545E83"/>
    <w:rsid w:val="005521BF"/>
    <w:rsid w:val="0056795F"/>
    <w:rsid w:val="00573BA0"/>
    <w:rsid w:val="0057467C"/>
    <w:rsid w:val="00585C6A"/>
    <w:rsid w:val="00592463"/>
    <w:rsid w:val="005977D6"/>
    <w:rsid w:val="005A56D8"/>
    <w:rsid w:val="005B2853"/>
    <w:rsid w:val="005D2D47"/>
    <w:rsid w:val="005D4F7C"/>
    <w:rsid w:val="005D5EF9"/>
    <w:rsid w:val="005E133E"/>
    <w:rsid w:val="005F1FD7"/>
    <w:rsid w:val="005F2B64"/>
    <w:rsid w:val="00610779"/>
    <w:rsid w:val="00613385"/>
    <w:rsid w:val="00620AA4"/>
    <w:rsid w:val="006254E2"/>
    <w:rsid w:val="00641BAC"/>
    <w:rsid w:val="00650D1B"/>
    <w:rsid w:val="00677537"/>
    <w:rsid w:val="00691223"/>
    <w:rsid w:val="006A4ACC"/>
    <w:rsid w:val="006B50F7"/>
    <w:rsid w:val="006D7D15"/>
    <w:rsid w:val="00701138"/>
    <w:rsid w:val="00701C1B"/>
    <w:rsid w:val="00702A94"/>
    <w:rsid w:val="00713CEF"/>
    <w:rsid w:val="00715118"/>
    <w:rsid w:val="007204D1"/>
    <w:rsid w:val="00723E0A"/>
    <w:rsid w:val="0072638C"/>
    <w:rsid w:val="0073360F"/>
    <w:rsid w:val="007418DA"/>
    <w:rsid w:val="00750071"/>
    <w:rsid w:val="00750B41"/>
    <w:rsid w:val="00750BF5"/>
    <w:rsid w:val="00762444"/>
    <w:rsid w:val="007730B6"/>
    <w:rsid w:val="00775515"/>
    <w:rsid w:val="00776D89"/>
    <w:rsid w:val="007870A7"/>
    <w:rsid w:val="007871E9"/>
    <w:rsid w:val="007B32EF"/>
    <w:rsid w:val="007B773A"/>
    <w:rsid w:val="007D39D0"/>
    <w:rsid w:val="007D3BA5"/>
    <w:rsid w:val="007D63AC"/>
    <w:rsid w:val="007E1A86"/>
    <w:rsid w:val="007F457C"/>
    <w:rsid w:val="008021EA"/>
    <w:rsid w:val="00805266"/>
    <w:rsid w:val="008240C9"/>
    <w:rsid w:val="00824AF4"/>
    <w:rsid w:val="008261EE"/>
    <w:rsid w:val="00836565"/>
    <w:rsid w:val="008516C4"/>
    <w:rsid w:val="00856C9D"/>
    <w:rsid w:val="00861BD5"/>
    <w:rsid w:val="00864C65"/>
    <w:rsid w:val="008678AF"/>
    <w:rsid w:val="008760D6"/>
    <w:rsid w:val="00876877"/>
    <w:rsid w:val="008B1CE4"/>
    <w:rsid w:val="008B541E"/>
    <w:rsid w:val="008D03FA"/>
    <w:rsid w:val="008D0E2B"/>
    <w:rsid w:val="008E72E5"/>
    <w:rsid w:val="008F2DDE"/>
    <w:rsid w:val="008F36EA"/>
    <w:rsid w:val="00905F04"/>
    <w:rsid w:val="009220AC"/>
    <w:rsid w:val="009235F9"/>
    <w:rsid w:val="009457D0"/>
    <w:rsid w:val="00954280"/>
    <w:rsid w:val="00972482"/>
    <w:rsid w:val="00972B3F"/>
    <w:rsid w:val="00984410"/>
    <w:rsid w:val="00984ABB"/>
    <w:rsid w:val="00994B1D"/>
    <w:rsid w:val="009A3B65"/>
    <w:rsid w:val="009A49C4"/>
    <w:rsid w:val="009A63DA"/>
    <w:rsid w:val="009B351D"/>
    <w:rsid w:val="009B5F19"/>
    <w:rsid w:val="009C609A"/>
    <w:rsid w:val="009D24CA"/>
    <w:rsid w:val="009F4AA2"/>
    <w:rsid w:val="00A1695E"/>
    <w:rsid w:val="00A41DD8"/>
    <w:rsid w:val="00A63985"/>
    <w:rsid w:val="00A658BE"/>
    <w:rsid w:val="00A67AB6"/>
    <w:rsid w:val="00A70B70"/>
    <w:rsid w:val="00A871EC"/>
    <w:rsid w:val="00A92D99"/>
    <w:rsid w:val="00AA508F"/>
    <w:rsid w:val="00AB265E"/>
    <w:rsid w:val="00AB467A"/>
    <w:rsid w:val="00AB52E8"/>
    <w:rsid w:val="00AB672B"/>
    <w:rsid w:val="00AC16B6"/>
    <w:rsid w:val="00AC1F12"/>
    <w:rsid w:val="00AC6DC9"/>
    <w:rsid w:val="00AD492A"/>
    <w:rsid w:val="00AF2A42"/>
    <w:rsid w:val="00B154C5"/>
    <w:rsid w:val="00B20DBE"/>
    <w:rsid w:val="00B31981"/>
    <w:rsid w:val="00B47167"/>
    <w:rsid w:val="00B51BA5"/>
    <w:rsid w:val="00B5350C"/>
    <w:rsid w:val="00B537E5"/>
    <w:rsid w:val="00B54EC8"/>
    <w:rsid w:val="00B55561"/>
    <w:rsid w:val="00B664B8"/>
    <w:rsid w:val="00B76863"/>
    <w:rsid w:val="00B76BA8"/>
    <w:rsid w:val="00B860CA"/>
    <w:rsid w:val="00B94F6F"/>
    <w:rsid w:val="00B9629D"/>
    <w:rsid w:val="00BA41B4"/>
    <w:rsid w:val="00BA7AA5"/>
    <w:rsid w:val="00BB4AEE"/>
    <w:rsid w:val="00BB4ED0"/>
    <w:rsid w:val="00BB75A8"/>
    <w:rsid w:val="00BC1E1D"/>
    <w:rsid w:val="00BC2F8C"/>
    <w:rsid w:val="00BD0078"/>
    <w:rsid w:val="00BD1BCE"/>
    <w:rsid w:val="00BE050B"/>
    <w:rsid w:val="00BE5DB5"/>
    <w:rsid w:val="00BF1C40"/>
    <w:rsid w:val="00C06A01"/>
    <w:rsid w:val="00C07872"/>
    <w:rsid w:val="00C260DF"/>
    <w:rsid w:val="00C408F2"/>
    <w:rsid w:val="00C663B7"/>
    <w:rsid w:val="00C7168B"/>
    <w:rsid w:val="00C87D31"/>
    <w:rsid w:val="00C92D35"/>
    <w:rsid w:val="00CA014F"/>
    <w:rsid w:val="00CA7569"/>
    <w:rsid w:val="00CB2E19"/>
    <w:rsid w:val="00CB4C46"/>
    <w:rsid w:val="00CB5203"/>
    <w:rsid w:val="00CC5EB3"/>
    <w:rsid w:val="00CD09AD"/>
    <w:rsid w:val="00CE10BE"/>
    <w:rsid w:val="00CE4E72"/>
    <w:rsid w:val="00CE5EA9"/>
    <w:rsid w:val="00CF6B3F"/>
    <w:rsid w:val="00D0393D"/>
    <w:rsid w:val="00D03CF9"/>
    <w:rsid w:val="00D13FCB"/>
    <w:rsid w:val="00D3639D"/>
    <w:rsid w:val="00D41D21"/>
    <w:rsid w:val="00D62881"/>
    <w:rsid w:val="00D92501"/>
    <w:rsid w:val="00DA38E3"/>
    <w:rsid w:val="00DA4092"/>
    <w:rsid w:val="00DA5268"/>
    <w:rsid w:val="00DA55E6"/>
    <w:rsid w:val="00DB3B86"/>
    <w:rsid w:val="00DB5119"/>
    <w:rsid w:val="00DC5B26"/>
    <w:rsid w:val="00DC6D26"/>
    <w:rsid w:val="00DC7865"/>
    <w:rsid w:val="00DC7B41"/>
    <w:rsid w:val="00DD3015"/>
    <w:rsid w:val="00DD61A4"/>
    <w:rsid w:val="00DE29DA"/>
    <w:rsid w:val="00DF671F"/>
    <w:rsid w:val="00E04B3E"/>
    <w:rsid w:val="00E12B53"/>
    <w:rsid w:val="00E16407"/>
    <w:rsid w:val="00E26B18"/>
    <w:rsid w:val="00E3015E"/>
    <w:rsid w:val="00E3084F"/>
    <w:rsid w:val="00E34121"/>
    <w:rsid w:val="00E34EFE"/>
    <w:rsid w:val="00E373D6"/>
    <w:rsid w:val="00E41080"/>
    <w:rsid w:val="00E5091A"/>
    <w:rsid w:val="00E539E9"/>
    <w:rsid w:val="00E74843"/>
    <w:rsid w:val="00E76299"/>
    <w:rsid w:val="00E84216"/>
    <w:rsid w:val="00E85850"/>
    <w:rsid w:val="00E95DCF"/>
    <w:rsid w:val="00EA7D50"/>
    <w:rsid w:val="00EB676C"/>
    <w:rsid w:val="00ED0D72"/>
    <w:rsid w:val="00ED2083"/>
    <w:rsid w:val="00EE0C57"/>
    <w:rsid w:val="00EE59B7"/>
    <w:rsid w:val="00EE7F17"/>
    <w:rsid w:val="00EF25F1"/>
    <w:rsid w:val="00F04348"/>
    <w:rsid w:val="00F16FE8"/>
    <w:rsid w:val="00F17E61"/>
    <w:rsid w:val="00F31434"/>
    <w:rsid w:val="00F319DC"/>
    <w:rsid w:val="00F4190E"/>
    <w:rsid w:val="00F44281"/>
    <w:rsid w:val="00F543C1"/>
    <w:rsid w:val="00F62146"/>
    <w:rsid w:val="00F626A0"/>
    <w:rsid w:val="00F64222"/>
    <w:rsid w:val="00F70976"/>
    <w:rsid w:val="00F724C4"/>
    <w:rsid w:val="00F7415F"/>
    <w:rsid w:val="00F80B5F"/>
    <w:rsid w:val="00F863D2"/>
    <w:rsid w:val="00F90511"/>
    <w:rsid w:val="00F91260"/>
    <w:rsid w:val="00F97DB7"/>
    <w:rsid w:val="00FA222D"/>
    <w:rsid w:val="00FA7738"/>
    <w:rsid w:val="00FD0ABA"/>
    <w:rsid w:val="00FD407C"/>
    <w:rsid w:val="00FD5B8E"/>
    <w:rsid w:val="00FE623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A5C25-6CD7-427D-AD5A-83FD30F3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3D"/>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character" w:styleId="Hyperlink">
    <w:name w:val="Hyperlink"/>
    <w:basedOn w:val="Fontepargpadro"/>
    <w:uiPriority w:val="99"/>
    <w:unhideWhenUsed/>
    <w:rsid w:val="003F7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420639038">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20B9-941E-439D-AE8B-2373DF85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25</Pages>
  <Words>12706</Words>
  <Characters>68613</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20</cp:revision>
  <cp:lastPrinted>2018-03-15T14:40:00Z</cp:lastPrinted>
  <dcterms:created xsi:type="dcterms:W3CDTF">2014-04-07T12:19:00Z</dcterms:created>
  <dcterms:modified xsi:type="dcterms:W3CDTF">2018-03-15T14:41:00Z</dcterms:modified>
</cp:coreProperties>
</file>